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4955A" w14:textId="77777777" w:rsidR="0047783A" w:rsidRPr="003D6B6C" w:rsidRDefault="0047783A" w:rsidP="00035D61">
      <w:pPr>
        <w:pStyle w:val="Heading1"/>
        <w:keepNext w:val="0"/>
        <w:numPr>
          <w:ilvl w:val="0"/>
          <w:numId w:val="0"/>
        </w:numPr>
        <w:jc w:val="center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096"/>
      <w:r w:rsidRPr="003D6B6C">
        <w:rPr>
          <w:rFonts w:ascii="Times New Roman" w:hAnsi="Times New Roman"/>
          <w:i/>
          <w:sz w:val="28"/>
          <w:szCs w:val="28"/>
          <w:lang w:val="en-GB"/>
        </w:rPr>
        <w:t>SPECIAL CONDITIONS</w:t>
      </w:r>
      <w:bookmarkEnd w:id="0"/>
      <w:r w:rsidR="00594AE2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2329847" w14:textId="77777777" w:rsidR="0047783A" w:rsidRPr="003D6B6C" w:rsidRDefault="0047783A" w:rsidP="0047783A">
      <w:pPr>
        <w:spacing w:before="240"/>
        <w:ind w:left="567" w:hanging="567"/>
        <w:outlineLvl w:val="0"/>
        <w:rPr>
          <w:rFonts w:ascii="Times New Roman" w:hAnsi="Times New Roman"/>
          <w:b/>
          <w:sz w:val="28"/>
          <w:szCs w:val="28"/>
        </w:rPr>
      </w:pPr>
      <w:r w:rsidRPr="003D6B6C">
        <w:rPr>
          <w:rFonts w:ascii="Times New Roman" w:hAnsi="Times New Roman"/>
          <w:b/>
          <w:sz w:val="28"/>
          <w:szCs w:val="28"/>
        </w:rPr>
        <w:t>CONTENTS</w:t>
      </w:r>
    </w:p>
    <w:p w14:paraId="1AFB8D9E" w14:textId="77777777" w:rsidR="0047783A" w:rsidRPr="003D6B6C" w:rsidRDefault="0047783A" w:rsidP="00B34179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" w:name="_Toc124934896"/>
      <w:r w:rsidRPr="003D6B6C">
        <w:rPr>
          <w:rFonts w:ascii="Times New Roman" w:hAnsi="Times New Roman"/>
          <w:b/>
          <w:sz w:val="24"/>
          <w:szCs w:val="24"/>
        </w:rPr>
        <w:t>Article 2</w:t>
      </w:r>
      <w:r w:rsidRPr="003D6B6C">
        <w:rPr>
          <w:rFonts w:ascii="Times New Roman" w:hAnsi="Times New Roman"/>
          <w:b/>
          <w:sz w:val="24"/>
          <w:szCs w:val="24"/>
        </w:rPr>
        <w:tab/>
        <w:t>L</w:t>
      </w:r>
      <w:bookmarkEnd w:id="1"/>
      <w:r w:rsidR="009A4F18" w:rsidRPr="003D6B6C">
        <w:rPr>
          <w:rFonts w:ascii="Times New Roman" w:hAnsi="Times New Roman"/>
          <w:b/>
          <w:sz w:val="24"/>
          <w:szCs w:val="24"/>
        </w:rPr>
        <w:t xml:space="preserve">anguage of the </w:t>
      </w:r>
      <w:r w:rsidR="0097513D" w:rsidRPr="003D6B6C">
        <w:rPr>
          <w:rFonts w:ascii="Times New Roman" w:hAnsi="Times New Roman"/>
          <w:b/>
          <w:sz w:val="24"/>
          <w:szCs w:val="24"/>
        </w:rPr>
        <w:t>Contract</w:t>
      </w:r>
    </w:p>
    <w:p w14:paraId="3F74B167" w14:textId="1A180654" w:rsidR="008346D2" w:rsidRPr="008346D2" w:rsidRDefault="0047783A" w:rsidP="008346D2">
      <w:pPr>
        <w:ind w:left="1134" w:hanging="567"/>
        <w:rPr>
          <w:rFonts w:ascii="Times New Roman" w:hAnsi="Times New Roman"/>
          <w:snapToGrid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2.</w:t>
      </w:r>
      <w:r w:rsidR="0086688D" w:rsidRPr="003D6B6C">
        <w:rPr>
          <w:rFonts w:ascii="Times New Roman" w:hAnsi="Times New Roman"/>
          <w:sz w:val="22"/>
          <w:szCs w:val="22"/>
        </w:rPr>
        <w:t>1</w:t>
      </w:r>
      <w:r w:rsidRPr="003D6B6C">
        <w:rPr>
          <w:rFonts w:ascii="Times New Roman" w:hAnsi="Times New Roman"/>
          <w:sz w:val="22"/>
          <w:szCs w:val="22"/>
        </w:rPr>
        <w:tab/>
      </w:r>
      <w:r w:rsidR="00C60565" w:rsidRPr="003D6B6C">
        <w:rPr>
          <w:rFonts w:ascii="Times New Roman" w:hAnsi="Times New Roman"/>
          <w:sz w:val="22"/>
          <w:szCs w:val="22"/>
        </w:rPr>
        <w:t xml:space="preserve">The language used shall be </w:t>
      </w:r>
      <w:r w:rsidR="00C60565" w:rsidRPr="004C1522">
        <w:rPr>
          <w:rFonts w:ascii="Times New Roman" w:hAnsi="Times New Roman"/>
          <w:snapToGrid/>
          <w:sz w:val="22"/>
          <w:szCs w:val="22"/>
        </w:rPr>
        <w:t>English / programme participating countries languages Serbian and Latin letter only.</w:t>
      </w:r>
    </w:p>
    <w:p w14:paraId="7AC68F6F" w14:textId="77777777" w:rsidR="0047783A" w:rsidRPr="003D6B6C" w:rsidRDefault="0047783A" w:rsidP="008346D2">
      <w:pPr>
        <w:ind w:left="1134" w:hanging="567"/>
        <w:rPr>
          <w:rFonts w:ascii="Times New Roman" w:hAnsi="Times New Roman"/>
          <w:b/>
          <w:sz w:val="24"/>
          <w:szCs w:val="24"/>
        </w:rPr>
      </w:pPr>
      <w:bookmarkStart w:id="2" w:name="_Toc124934897"/>
      <w:r w:rsidRPr="003D6B6C">
        <w:rPr>
          <w:rFonts w:ascii="Times New Roman" w:hAnsi="Times New Roman"/>
          <w:b/>
          <w:sz w:val="24"/>
          <w:szCs w:val="24"/>
        </w:rPr>
        <w:t>Article 4</w:t>
      </w:r>
      <w:r w:rsidRPr="003D6B6C">
        <w:rPr>
          <w:rFonts w:ascii="Times New Roman" w:hAnsi="Times New Roman"/>
          <w:b/>
          <w:sz w:val="24"/>
          <w:szCs w:val="24"/>
        </w:rPr>
        <w:tab/>
        <w:t>Communications</w:t>
      </w:r>
      <w:bookmarkEnd w:id="2"/>
    </w:p>
    <w:p w14:paraId="04A0F603" w14:textId="75FF0630" w:rsidR="00C60565" w:rsidRPr="00DC3863" w:rsidRDefault="000724EA" w:rsidP="00C60565">
      <w:pPr>
        <w:pStyle w:val="BodyText"/>
        <w:spacing w:before="0"/>
        <w:ind w:left="1134" w:hanging="453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4.1</w:t>
      </w:r>
      <w:r w:rsidRPr="003D6B6C">
        <w:rPr>
          <w:rFonts w:ascii="Times New Roman" w:hAnsi="Times New Roman"/>
          <w:sz w:val="22"/>
          <w:szCs w:val="22"/>
        </w:rPr>
        <w:tab/>
      </w:r>
      <w:r w:rsidR="00C60565" w:rsidRPr="00DA68BE">
        <w:rPr>
          <w:rFonts w:ascii="Times New Roman" w:hAnsi="Times New Roman"/>
          <w:sz w:val="22"/>
        </w:rPr>
        <w:t xml:space="preserve">Contact name: </w:t>
      </w:r>
      <w:r w:rsidR="00824236">
        <w:rPr>
          <w:rFonts w:ascii="Times New Roman" w:hAnsi="Times New Roman"/>
          <w:b/>
          <w:sz w:val="22"/>
        </w:rPr>
        <w:t>Dr Ljubiša Šarić, Director</w:t>
      </w:r>
      <w:r w:rsidR="00C60565" w:rsidRPr="00DA68BE">
        <w:rPr>
          <w:rFonts w:ascii="Times New Roman" w:hAnsi="Times New Roman"/>
          <w:sz w:val="22"/>
        </w:rPr>
        <w:br/>
      </w:r>
      <w:r w:rsidR="00C60565" w:rsidRPr="00DA68BE">
        <w:rPr>
          <w:rFonts w:ascii="Times New Roman" w:hAnsi="Times New Roman"/>
          <w:sz w:val="22"/>
          <w:szCs w:val="22"/>
        </w:rPr>
        <w:t xml:space="preserve">Address: </w:t>
      </w:r>
      <w:r w:rsidR="00C60565">
        <w:rPr>
          <w:rFonts w:ascii="Times New Roman" w:hAnsi="Times New Roman"/>
          <w:b/>
          <w:sz w:val="22"/>
          <w:szCs w:val="22"/>
        </w:rPr>
        <w:t xml:space="preserve">University of Novi Sad, </w:t>
      </w:r>
      <w:r w:rsidR="00824236">
        <w:rPr>
          <w:rFonts w:ascii="Times New Roman" w:hAnsi="Times New Roman"/>
          <w:b/>
          <w:sz w:val="22"/>
          <w:szCs w:val="22"/>
        </w:rPr>
        <w:t>Institute of Food Technology in Novi Sad, Bulevar cara Lazara 1, 21102 Novi Sad</w:t>
      </w:r>
      <w:r w:rsidR="00824236" w:rsidRPr="00DA68BE">
        <w:rPr>
          <w:rFonts w:ascii="Times New Roman" w:hAnsi="Times New Roman"/>
          <w:sz w:val="22"/>
          <w:szCs w:val="22"/>
        </w:rPr>
        <w:t xml:space="preserve"> </w:t>
      </w:r>
      <w:r w:rsidR="00C60565" w:rsidRPr="00DA68BE">
        <w:rPr>
          <w:rFonts w:ascii="Times New Roman" w:hAnsi="Times New Roman"/>
          <w:sz w:val="22"/>
          <w:szCs w:val="22"/>
        </w:rPr>
        <w:br/>
        <w:t xml:space="preserve">E-mail: </w:t>
      </w:r>
      <w:hyperlink r:id="rId8" w:history="1">
        <w:r w:rsidR="00824236" w:rsidRPr="00824236">
          <w:rPr>
            <w:rStyle w:val="Hyperlink"/>
            <w:rFonts w:ascii="Times New Roman" w:hAnsi="Times New Roman"/>
            <w:b/>
            <w:sz w:val="22"/>
            <w:szCs w:val="22"/>
          </w:rPr>
          <w:t>ljubisa.saric@fins.uns.ac.rs</w:t>
        </w:r>
      </w:hyperlink>
      <w:r w:rsidR="00824236">
        <w:rPr>
          <w:rFonts w:ascii="Times New Roman" w:hAnsi="Times New Roman"/>
          <w:sz w:val="22"/>
          <w:szCs w:val="22"/>
        </w:rPr>
        <w:t xml:space="preserve"> </w:t>
      </w:r>
    </w:p>
    <w:p w14:paraId="2E0A8CF5" w14:textId="77777777" w:rsidR="00C60565" w:rsidRPr="00DC3863" w:rsidRDefault="00C60565" w:rsidP="00C60565">
      <w:pPr>
        <w:pStyle w:val="BodyText"/>
        <w:spacing w:before="0"/>
        <w:ind w:left="993" w:firstLine="141"/>
        <w:rPr>
          <w:rFonts w:ascii="Times New Roman" w:hAnsi="Times New Roman"/>
          <w:sz w:val="22"/>
          <w:szCs w:val="22"/>
        </w:rPr>
      </w:pPr>
      <w:r w:rsidRPr="00DC3863">
        <w:rPr>
          <w:rFonts w:ascii="Times New Roman" w:hAnsi="Times New Roman"/>
          <w:sz w:val="22"/>
          <w:szCs w:val="22"/>
        </w:rPr>
        <w:t>For the Contractor:</w:t>
      </w:r>
    </w:p>
    <w:p w14:paraId="71D7DE00" w14:textId="65CE71DC" w:rsidR="007A0F2C" w:rsidRPr="00324FAA" w:rsidRDefault="00C60565" w:rsidP="00C60565">
      <w:pPr>
        <w:ind w:left="1134"/>
        <w:rPr>
          <w:rFonts w:ascii="Times New Roman" w:hAnsi="Times New Roman"/>
          <w:sz w:val="22"/>
          <w:szCs w:val="22"/>
          <w:highlight w:val="lightGray"/>
        </w:rPr>
      </w:pPr>
      <w:r w:rsidRPr="00DA68BE">
        <w:rPr>
          <w:rFonts w:ascii="Times New Roman" w:hAnsi="Times New Roman"/>
          <w:sz w:val="22"/>
          <w:szCs w:val="22"/>
        </w:rPr>
        <w:t>Contact name</w:t>
      </w:r>
      <w:r w:rsidRPr="00DA68BE">
        <w:rPr>
          <w:rFonts w:ascii="Times New Roman" w:hAnsi="Times New Roman"/>
          <w:sz w:val="22"/>
          <w:szCs w:val="22"/>
        </w:rPr>
        <w:br/>
        <w:t>Address</w:t>
      </w:r>
      <w:r w:rsidRPr="00DA68BE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>E-mail</w:t>
      </w:r>
    </w:p>
    <w:p w14:paraId="152C211D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 xml:space="preserve">Article </w:t>
      </w:r>
      <w:r>
        <w:rPr>
          <w:rFonts w:ascii="Times New Roman" w:hAnsi="Times New Roman"/>
          <w:b/>
          <w:sz w:val="24"/>
          <w:szCs w:val="24"/>
        </w:rPr>
        <w:t>6</w:t>
      </w:r>
      <w:r w:rsidRPr="003D6B6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Subcontracting</w:t>
      </w:r>
    </w:p>
    <w:p w14:paraId="58FF0749" w14:textId="77777777" w:rsidR="00797F6E" w:rsidRDefault="00797F6E" w:rsidP="00797F6E">
      <w:pPr>
        <w:spacing w:before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</w:t>
      </w:r>
      <w:r w:rsidRPr="003D6B6C">
        <w:rPr>
          <w:rFonts w:ascii="Times New Roman" w:hAnsi="Times New Roman"/>
          <w:sz w:val="22"/>
          <w:szCs w:val="22"/>
        </w:rPr>
        <w:t>.1</w:t>
      </w:r>
      <w:r w:rsidRPr="003D6B6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Subcontracting statement shall be delivered after contract signature.</w:t>
      </w:r>
    </w:p>
    <w:p w14:paraId="4AC76CBC" w14:textId="77777777" w:rsidR="00797F6E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7</w:t>
      </w:r>
      <w:r w:rsidRPr="003D6B6C">
        <w:rPr>
          <w:rFonts w:ascii="Times New Roman" w:hAnsi="Times New Roman"/>
          <w:b/>
          <w:sz w:val="24"/>
          <w:szCs w:val="24"/>
        </w:rPr>
        <w:tab/>
        <w:t>Supply of documents</w:t>
      </w:r>
    </w:p>
    <w:p w14:paraId="5FA353BE" w14:textId="77777777" w:rsidR="00797F6E" w:rsidRPr="00A80F10" w:rsidRDefault="00797F6E" w:rsidP="00797F6E">
      <w:pPr>
        <w:spacing w:before="240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A80F10">
        <w:rPr>
          <w:rFonts w:ascii="Times New Roman" w:hAnsi="Times New Roman"/>
          <w:sz w:val="24"/>
          <w:szCs w:val="24"/>
        </w:rPr>
        <w:t>N/A</w:t>
      </w:r>
    </w:p>
    <w:p w14:paraId="17D08BFF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8</w:t>
      </w:r>
      <w:r w:rsidRPr="003D6B6C">
        <w:rPr>
          <w:rFonts w:ascii="Times New Roman" w:hAnsi="Times New Roman"/>
          <w:b/>
          <w:sz w:val="24"/>
          <w:szCs w:val="24"/>
        </w:rPr>
        <w:tab/>
        <w:t>Assistance with local regulations</w:t>
      </w:r>
    </w:p>
    <w:p w14:paraId="3331B651" w14:textId="6DEF7DEE" w:rsidR="00797F6E" w:rsidRPr="00797F6E" w:rsidRDefault="00797F6E" w:rsidP="00797F6E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N/A</w:t>
      </w:r>
    </w:p>
    <w:p w14:paraId="00C0D24A" w14:textId="77777777" w:rsidR="00797F6E" w:rsidRPr="003D6B6C" w:rsidRDefault="00797F6E" w:rsidP="00797F6E">
      <w:pPr>
        <w:tabs>
          <w:tab w:val="left" w:pos="1134"/>
        </w:tabs>
        <w:jc w:val="both"/>
        <w:rPr>
          <w:rFonts w:ascii="Times New Roman" w:hAnsi="Times New Roman"/>
          <w:b/>
          <w:sz w:val="22"/>
          <w:szCs w:val="22"/>
        </w:rPr>
      </w:pPr>
      <w:r w:rsidRPr="003D6B6C">
        <w:rPr>
          <w:rFonts w:ascii="Times New Roman" w:hAnsi="Times New Roman"/>
          <w:b/>
          <w:sz w:val="22"/>
          <w:szCs w:val="22"/>
        </w:rPr>
        <w:t>Article 9</w:t>
      </w:r>
      <w:r w:rsidRPr="003D6B6C">
        <w:rPr>
          <w:rFonts w:ascii="Times New Roman" w:hAnsi="Times New Roman"/>
          <w:b/>
          <w:sz w:val="22"/>
          <w:szCs w:val="22"/>
        </w:rPr>
        <w:tab/>
        <w:t>General Obligations</w:t>
      </w:r>
    </w:p>
    <w:p w14:paraId="005001C8" w14:textId="77777777" w:rsidR="00797F6E" w:rsidRPr="003D6B6C" w:rsidRDefault="00797F6E" w:rsidP="00797F6E">
      <w:pPr>
        <w:tabs>
          <w:tab w:val="left" w:pos="426"/>
        </w:tabs>
        <w:ind w:left="1134" w:right="-285" w:hanging="708"/>
        <w:rPr>
          <w:rFonts w:ascii="Times New Roman" w:hAnsi="Times New Roman"/>
          <w:sz w:val="22"/>
          <w:szCs w:val="22"/>
        </w:rPr>
      </w:pPr>
      <w:r w:rsidRPr="00727800">
        <w:rPr>
          <w:rFonts w:ascii="Times New Roman" w:hAnsi="Times New Roman"/>
          <w:sz w:val="22"/>
          <w:szCs w:val="22"/>
        </w:rPr>
        <w:t>9.9</w:t>
      </w:r>
      <w:r w:rsidRPr="00727800">
        <w:rPr>
          <w:rFonts w:ascii="Times New Roman" w:hAnsi="Times New Roman"/>
          <w:sz w:val="22"/>
          <w:szCs w:val="22"/>
        </w:rPr>
        <w:tab/>
        <w:t>Visibility obligations will be covered by the Contracting Authority.</w:t>
      </w:r>
    </w:p>
    <w:p w14:paraId="1860FF2C" w14:textId="77777777" w:rsidR="00797F6E" w:rsidRPr="003D6B6C" w:rsidRDefault="00797F6E" w:rsidP="00797F6E">
      <w:pPr>
        <w:keepNext/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10</w:t>
      </w:r>
      <w:r w:rsidRPr="003D6B6C">
        <w:rPr>
          <w:rFonts w:ascii="Times New Roman" w:hAnsi="Times New Roman"/>
          <w:b/>
          <w:sz w:val="24"/>
          <w:szCs w:val="24"/>
        </w:rPr>
        <w:tab/>
        <w:t>Origin</w:t>
      </w:r>
    </w:p>
    <w:p w14:paraId="5C29EBB9" w14:textId="77777777" w:rsidR="00797F6E" w:rsidRPr="00B12303" w:rsidRDefault="00797F6E" w:rsidP="00797F6E">
      <w:pPr>
        <w:pStyle w:val="Heading2"/>
        <w:keepNext w:val="0"/>
        <w:numPr>
          <w:ilvl w:val="1"/>
          <w:numId w:val="0"/>
        </w:numPr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  <w:lang w:val="en-GB"/>
        </w:rPr>
        <w:t>10.1</w:t>
      </w:r>
      <w:r w:rsidRPr="003D6B6C">
        <w:rPr>
          <w:rFonts w:ascii="Times New Roman" w:hAnsi="Times New Roman"/>
          <w:sz w:val="22"/>
          <w:szCs w:val="22"/>
          <w:lang w:val="en-GB"/>
        </w:rPr>
        <w:tab/>
      </w:r>
      <w:r w:rsidRPr="00DC3863">
        <w:rPr>
          <w:rFonts w:ascii="Times New Roman" w:hAnsi="Times New Roman"/>
          <w:sz w:val="22"/>
          <w:szCs w:val="22"/>
        </w:rPr>
        <w:t xml:space="preserve">All supplies </w:t>
      </w:r>
      <w:proofErr w:type="spellStart"/>
      <w:r w:rsidRPr="00DC3863">
        <w:rPr>
          <w:rFonts w:ascii="Times New Roman" w:hAnsi="Times New Roman"/>
          <w:sz w:val="22"/>
          <w:szCs w:val="22"/>
        </w:rPr>
        <w:t>under</w:t>
      </w:r>
      <w:proofErr w:type="spellEnd"/>
      <w:r w:rsidRPr="00DC386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C3863">
        <w:rPr>
          <w:rFonts w:ascii="Times New Roman" w:hAnsi="Times New Roman"/>
          <w:sz w:val="22"/>
          <w:szCs w:val="22"/>
        </w:rPr>
        <w:t>this</w:t>
      </w:r>
      <w:proofErr w:type="spellEnd"/>
      <w:r w:rsidRPr="00DC386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C3863">
        <w:rPr>
          <w:rFonts w:ascii="Times New Roman" w:hAnsi="Times New Roman"/>
          <w:sz w:val="22"/>
          <w:szCs w:val="22"/>
        </w:rPr>
        <w:t>contract</w:t>
      </w:r>
      <w:proofErr w:type="spellEnd"/>
      <w:r w:rsidRPr="00DC386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C3863">
        <w:rPr>
          <w:rFonts w:ascii="Times New Roman" w:hAnsi="Times New Roman"/>
          <w:sz w:val="22"/>
          <w:szCs w:val="22"/>
        </w:rPr>
        <w:t>may</w:t>
      </w:r>
      <w:proofErr w:type="spellEnd"/>
      <w:r w:rsidRPr="00DC3863">
        <w:rPr>
          <w:rFonts w:ascii="Times New Roman" w:hAnsi="Times New Roman"/>
          <w:sz w:val="22"/>
          <w:szCs w:val="22"/>
        </w:rPr>
        <w:t xml:space="preserve"> </w:t>
      </w:r>
      <w:r w:rsidRPr="00DC3863">
        <w:rPr>
          <w:rFonts w:ascii="Times New Roman" w:eastAsia="Calibri" w:hAnsi="Times New Roman"/>
          <w:noProof/>
          <w:sz w:val="22"/>
          <w:szCs w:val="22"/>
        </w:rPr>
        <w:t>originate from any country.</w:t>
      </w:r>
    </w:p>
    <w:p w14:paraId="4F44F724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11</w:t>
      </w:r>
      <w:r w:rsidRPr="003D6B6C">
        <w:rPr>
          <w:rFonts w:ascii="Times New Roman" w:hAnsi="Times New Roman"/>
          <w:b/>
          <w:sz w:val="24"/>
          <w:szCs w:val="24"/>
        </w:rPr>
        <w:tab/>
        <w:t>Performance guarantee</w:t>
      </w:r>
    </w:p>
    <w:p w14:paraId="23C9FF3D" w14:textId="77777777" w:rsidR="00797F6E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11.1</w:t>
      </w:r>
      <w:r w:rsidRPr="003D6B6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No performance guarantee is required.</w:t>
      </w:r>
    </w:p>
    <w:p w14:paraId="38B701DA" w14:textId="77777777" w:rsidR="00DF770B" w:rsidRPr="003D6B6C" w:rsidRDefault="00DF770B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</w:p>
    <w:p w14:paraId="175194DD" w14:textId="77777777" w:rsidR="00797F6E" w:rsidRPr="003D6B6C" w:rsidRDefault="00797F6E" w:rsidP="00797F6E">
      <w:pPr>
        <w:spacing w:before="240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lastRenderedPageBreak/>
        <w:t>Article 12</w:t>
      </w:r>
      <w:r w:rsidRPr="003D6B6C">
        <w:rPr>
          <w:rFonts w:ascii="Times New Roman" w:hAnsi="Times New Roman"/>
          <w:b/>
          <w:sz w:val="24"/>
          <w:szCs w:val="24"/>
        </w:rPr>
        <w:tab/>
        <w:t>Liabilities and Insurance</w:t>
      </w:r>
    </w:p>
    <w:p w14:paraId="2FC8A3A0" w14:textId="77777777" w:rsidR="00797F6E" w:rsidRPr="00727800" w:rsidRDefault="00797F6E" w:rsidP="00797F6E">
      <w:pPr>
        <w:tabs>
          <w:tab w:val="left" w:pos="1134"/>
        </w:tabs>
        <w:spacing w:before="240"/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727800">
        <w:rPr>
          <w:rFonts w:ascii="Times New Roman" w:hAnsi="Times New Roman"/>
          <w:sz w:val="22"/>
          <w:szCs w:val="22"/>
        </w:rPr>
        <w:t>12.1a)</w:t>
      </w:r>
      <w:r w:rsidRPr="00727800">
        <w:rPr>
          <w:rFonts w:ascii="Times New Roman" w:hAnsi="Times New Roman"/>
          <w:sz w:val="22"/>
          <w:szCs w:val="22"/>
        </w:rPr>
        <w:tab/>
        <w:t>No liability / insurance measures are required.</w:t>
      </w:r>
    </w:p>
    <w:p w14:paraId="3F39F396" w14:textId="77777777" w:rsidR="00797F6E" w:rsidRPr="00727800" w:rsidRDefault="00797F6E" w:rsidP="00797F6E">
      <w:pPr>
        <w:tabs>
          <w:tab w:val="left" w:pos="1134"/>
        </w:tabs>
        <w:spacing w:before="240"/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727800">
        <w:rPr>
          <w:rFonts w:ascii="Times New Roman" w:hAnsi="Times New Roman"/>
          <w:sz w:val="22"/>
          <w:szCs w:val="22"/>
        </w:rPr>
        <w:t>12.1b)</w:t>
      </w:r>
      <w:r w:rsidRPr="00727800">
        <w:rPr>
          <w:rFonts w:ascii="Times New Roman" w:hAnsi="Times New Roman"/>
          <w:sz w:val="22"/>
          <w:szCs w:val="22"/>
        </w:rPr>
        <w:tab/>
        <w:t>No liability / insurance measures are required.</w:t>
      </w:r>
    </w:p>
    <w:p w14:paraId="2D429FC1" w14:textId="77777777" w:rsidR="00797F6E" w:rsidRPr="00727800" w:rsidRDefault="00797F6E" w:rsidP="00797F6E">
      <w:pPr>
        <w:tabs>
          <w:tab w:val="left" w:pos="1134"/>
        </w:tabs>
        <w:spacing w:before="240"/>
        <w:ind w:left="426"/>
        <w:jc w:val="both"/>
        <w:rPr>
          <w:rFonts w:ascii="Times New Roman" w:hAnsi="Times New Roman"/>
          <w:sz w:val="22"/>
          <w:szCs w:val="22"/>
        </w:rPr>
      </w:pPr>
      <w:r w:rsidRPr="00727800">
        <w:rPr>
          <w:rFonts w:ascii="Times New Roman" w:hAnsi="Times New Roman"/>
          <w:sz w:val="22"/>
          <w:szCs w:val="22"/>
        </w:rPr>
        <w:t xml:space="preserve">12.2. Insurance </w:t>
      </w:r>
    </w:p>
    <w:p w14:paraId="6D235D57" w14:textId="0373AB2A" w:rsidR="00797F6E" w:rsidRPr="00797F6E" w:rsidRDefault="00797F6E" w:rsidP="00797F6E">
      <w:pPr>
        <w:tabs>
          <w:tab w:val="left" w:pos="1134"/>
        </w:tabs>
        <w:spacing w:before="240"/>
        <w:ind w:left="426"/>
        <w:jc w:val="both"/>
        <w:rPr>
          <w:rFonts w:ascii="Times New Roman" w:hAnsi="Times New Roman"/>
          <w:sz w:val="22"/>
          <w:szCs w:val="22"/>
        </w:rPr>
      </w:pPr>
      <w:r w:rsidRPr="00727800">
        <w:rPr>
          <w:rFonts w:ascii="Times New Roman" w:hAnsi="Times New Roman"/>
          <w:sz w:val="22"/>
          <w:szCs w:val="22"/>
        </w:rPr>
        <w:tab/>
        <w:t>No liability / insurance measures are required.</w:t>
      </w:r>
    </w:p>
    <w:p w14:paraId="2F321C55" w14:textId="77777777" w:rsidR="0047783A" w:rsidRPr="003D6B6C" w:rsidRDefault="0047783A" w:rsidP="00B34179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3" w:name="_Toc124934903"/>
      <w:r w:rsidRPr="003D6B6C">
        <w:rPr>
          <w:rFonts w:ascii="Times New Roman" w:hAnsi="Times New Roman"/>
          <w:b/>
          <w:sz w:val="24"/>
          <w:szCs w:val="24"/>
        </w:rPr>
        <w:t>Article 13</w:t>
      </w:r>
      <w:r w:rsidRPr="003D6B6C">
        <w:rPr>
          <w:rFonts w:ascii="Times New Roman" w:hAnsi="Times New Roman"/>
          <w:b/>
          <w:sz w:val="24"/>
          <w:szCs w:val="24"/>
        </w:rPr>
        <w:tab/>
      </w:r>
      <w:bookmarkEnd w:id="3"/>
      <w:r w:rsidR="0086688D" w:rsidRPr="003D6B6C">
        <w:rPr>
          <w:rFonts w:ascii="Times New Roman" w:hAnsi="Times New Roman"/>
          <w:b/>
          <w:sz w:val="24"/>
          <w:szCs w:val="24"/>
        </w:rPr>
        <w:t>Programme of implementation of tasks</w:t>
      </w:r>
    </w:p>
    <w:p w14:paraId="35CCB6BD" w14:textId="5897B0D2" w:rsidR="00095B1E" w:rsidRPr="00C60565" w:rsidRDefault="00AC1107" w:rsidP="00824236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13.2</w:t>
      </w:r>
      <w:r w:rsidRPr="003D6B6C">
        <w:rPr>
          <w:rFonts w:ascii="Times New Roman" w:hAnsi="Times New Roman"/>
          <w:sz w:val="22"/>
          <w:szCs w:val="22"/>
        </w:rPr>
        <w:tab/>
      </w:r>
      <w:r w:rsidR="00797F6E" w:rsidRPr="0050732E">
        <w:rPr>
          <w:rFonts w:ascii="Times New Roman" w:hAnsi="Times New Roman"/>
          <w:sz w:val="22"/>
          <w:szCs w:val="22"/>
        </w:rPr>
        <w:t>Contract implementation period</w:t>
      </w:r>
      <w:r w:rsidR="00797F6E">
        <w:rPr>
          <w:rFonts w:ascii="Times New Roman" w:hAnsi="Times New Roman"/>
          <w:sz w:val="22"/>
          <w:szCs w:val="22"/>
        </w:rPr>
        <w:t xml:space="preserve"> for Lot no. 1 and Lot no. 2 and Lot no. 3</w:t>
      </w:r>
      <w:r w:rsidR="00824236">
        <w:rPr>
          <w:rFonts w:ascii="Times New Roman" w:hAnsi="Times New Roman"/>
          <w:sz w:val="22"/>
          <w:szCs w:val="22"/>
        </w:rPr>
        <w:t xml:space="preserve"> and Lot no. 4</w:t>
      </w:r>
      <w:r w:rsidR="00797F6E" w:rsidRPr="0050732E">
        <w:rPr>
          <w:rFonts w:ascii="Times New Roman" w:hAnsi="Times New Roman"/>
          <w:sz w:val="22"/>
          <w:szCs w:val="22"/>
        </w:rPr>
        <w:t xml:space="preserve"> is </w:t>
      </w:r>
      <w:r w:rsidR="00824236">
        <w:rPr>
          <w:rFonts w:ascii="Times New Roman" w:hAnsi="Times New Roman"/>
          <w:b/>
          <w:sz w:val="22"/>
          <w:szCs w:val="22"/>
        </w:rPr>
        <w:t xml:space="preserve">5 </w:t>
      </w:r>
      <w:proofErr w:type="spellStart"/>
      <w:r w:rsidR="00824236">
        <w:rPr>
          <w:rFonts w:ascii="Times New Roman" w:hAnsi="Times New Roman"/>
          <w:b/>
          <w:sz w:val="22"/>
          <w:szCs w:val="22"/>
        </w:rPr>
        <w:t>monts</w:t>
      </w:r>
      <w:proofErr w:type="spellEnd"/>
      <w:r w:rsidR="00797F6E">
        <w:rPr>
          <w:rFonts w:ascii="Times New Roman" w:hAnsi="Times New Roman"/>
          <w:b/>
          <w:sz w:val="22"/>
          <w:szCs w:val="22"/>
        </w:rPr>
        <w:t xml:space="preserve"> </w:t>
      </w:r>
      <w:r w:rsidR="00797F6E" w:rsidRPr="0050732E">
        <w:rPr>
          <w:rFonts w:ascii="Times New Roman" w:hAnsi="Times New Roman"/>
          <w:sz w:val="22"/>
          <w:szCs w:val="22"/>
        </w:rPr>
        <w:t>from the date of both side sign the contract.</w:t>
      </w:r>
    </w:p>
    <w:p w14:paraId="1EF1E291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4" w:name="_Toc124934904"/>
      <w:bookmarkStart w:id="5" w:name="_Toc124934908"/>
      <w:r w:rsidRPr="003D6B6C">
        <w:rPr>
          <w:rFonts w:ascii="Times New Roman" w:hAnsi="Times New Roman"/>
          <w:b/>
          <w:sz w:val="24"/>
          <w:szCs w:val="24"/>
        </w:rPr>
        <w:t>Article 14</w:t>
      </w:r>
      <w:r w:rsidRPr="003D6B6C">
        <w:rPr>
          <w:rFonts w:ascii="Times New Roman" w:hAnsi="Times New Roman"/>
          <w:b/>
          <w:sz w:val="24"/>
          <w:szCs w:val="24"/>
        </w:rPr>
        <w:tab/>
        <w:t>Contractor’s drawings</w:t>
      </w:r>
      <w:bookmarkEnd w:id="4"/>
    </w:p>
    <w:p w14:paraId="408DA453" w14:textId="77777777" w:rsidR="00797F6E" w:rsidRPr="003D6B6C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14.1</w:t>
      </w:r>
      <w:r w:rsidRPr="003D6B6C">
        <w:rPr>
          <w:rFonts w:ascii="Times New Roman" w:hAnsi="Times New Roman"/>
          <w:sz w:val="22"/>
          <w:szCs w:val="22"/>
        </w:rPr>
        <w:tab/>
      </w:r>
      <w:r w:rsidRPr="0050732E">
        <w:rPr>
          <w:rFonts w:ascii="Times New Roman" w:hAnsi="Times New Roman"/>
          <w:sz w:val="22"/>
          <w:szCs w:val="22"/>
        </w:rPr>
        <w:t>Contractor is obligated to supply original</w:t>
      </w:r>
      <w:r>
        <w:rPr>
          <w:rFonts w:ascii="Times New Roman" w:hAnsi="Times New Roman"/>
          <w:sz w:val="22"/>
          <w:szCs w:val="22"/>
        </w:rPr>
        <w:t xml:space="preserve"> or copies of</w:t>
      </w:r>
      <w:r w:rsidRPr="0050732E">
        <w:rPr>
          <w:rFonts w:ascii="Times New Roman" w:hAnsi="Times New Roman"/>
          <w:sz w:val="22"/>
          <w:szCs w:val="22"/>
        </w:rPr>
        <w:t xml:space="preserve"> manuals for adequate use of the equipment</w:t>
      </w:r>
      <w:r>
        <w:rPr>
          <w:rFonts w:ascii="Times New Roman" w:hAnsi="Times New Roman"/>
          <w:sz w:val="22"/>
          <w:szCs w:val="22"/>
        </w:rPr>
        <w:t>.</w:t>
      </w:r>
    </w:p>
    <w:p w14:paraId="14E5E137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6" w:name="_Toc124934905"/>
      <w:r w:rsidRPr="003D6B6C">
        <w:rPr>
          <w:rFonts w:ascii="Times New Roman" w:hAnsi="Times New Roman"/>
          <w:b/>
          <w:sz w:val="24"/>
          <w:szCs w:val="24"/>
        </w:rPr>
        <w:t>Article 15</w:t>
      </w:r>
      <w:r w:rsidRPr="003D6B6C">
        <w:rPr>
          <w:rFonts w:ascii="Times New Roman" w:hAnsi="Times New Roman"/>
          <w:b/>
          <w:sz w:val="24"/>
          <w:szCs w:val="24"/>
        </w:rPr>
        <w:tab/>
        <w:t>Sufficiency of tender prices</w:t>
      </w:r>
      <w:bookmarkEnd w:id="6"/>
      <w:r w:rsidRPr="003D6B6C">
        <w:rPr>
          <w:rFonts w:ascii="Times New Roman" w:hAnsi="Times New Roman"/>
          <w:b/>
          <w:sz w:val="24"/>
          <w:szCs w:val="24"/>
        </w:rPr>
        <w:tab/>
      </w:r>
    </w:p>
    <w:p w14:paraId="51FDC562" w14:textId="77777777" w:rsidR="00797F6E" w:rsidRPr="003D6B6C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15.1</w:t>
      </w:r>
      <w:r w:rsidRPr="003D6B6C">
        <w:rPr>
          <w:rFonts w:ascii="Times New Roman" w:hAnsi="Times New Roman"/>
          <w:sz w:val="22"/>
          <w:szCs w:val="22"/>
        </w:rPr>
        <w:tab/>
      </w:r>
      <w:r w:rsidRPr="0050732E">
        <w:rPr>
          <w:rFonts w:ascii="Times New Roman" w:hAnsi="Times New Roman"/>
          <w:sz w:val="22"/>
          <w:szCs w:val="22"/>
        </w:rPr>
        <w:t>The prices in the contract are fixed and not subject to any revision</w:t>
      </w:r>
      <w:r>
        <w:rPr>
          <w:rFonts w:ascii="Times New Roman" w:hAnsi="Times New Roman"/>
          <w:sz w:val="22"/>
          <w:szCs w:val="22"/>
        </w:rPr>
        <w:t>.</w:t>
      </w:r>
    </w:p>
    <w:p w14:paraId="0F8A289B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16</w:t>
      </w:r>
      <w:r w:rsidRPr="003D6B6C">
        <w:rPr>
          <w:rFonts w:ascii="Times New Roman" w:hAnsi="Times New Roman"/>
          <w:b/>
          <w:sz w:val="24"/>
          <w:szCs w:val="24"/>
        </w:rPr>
        <w:tab/>
        <w:t>Tax and customs arrangements</w:t>
      </w:r>
    </w:p>
    <w:p w14:paraId="42447A48" w14:textId="77777777" w:rsidR="00797F6E" w:rsidRPr="003D6B6C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16.1</w:t>
      </w:r>
      <w:r w:rsidRPr="003D6B6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De</w:t>
      </w:r>
      <w:r w:rsidRPr="00827966">
        <w:rPr>
          <w:rFonts w:ascii="Times New Roman" w:hAnsi="Times New Roman"/>
          <w:sz w:val="22"/>
          <w:szCs w:val="22"/>
        </w:rPr>
        <w:t>livery conditions are DDP</w:t>
      </w:r>
      <w:r>
        <w:rPr>
          <w:rFonts w:ascii="Times New Roman" w:hAnsi="Times New Roman"/>
          <w:sz w:val="22"/>
          <w:szCs w:val="22"/>
        </w:rPr>
        <w:t xml:space="preserve"> including VAT.</w:t>
      </w:r>
    </w:p>
    <w:p w14:paraId="5813E9EE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7" w:name="_Toc124934906"/>
      <w:r w:rsidRPr="003D6B6C">
        <w:rPr>
          <w:rFonts w:ascii="Times New Roman" w:hAnsi="Times New Roman"/>
          <w:b/>
          <w:sz w:val="24"/>
          <w:szCs w:val="24"/>
        </w:rPr>
        <w:t>Article 17</w:t>
      </w:r>
      <w:r w:rsidRPr="003D6B6C">
        <w:rPr>
          <w:rFonts w:ascii="Times New Roman" w:hAnsi="Times New Roman"/>
          <w:b/>
          <w:sz w:val="24"/>
          <w:szCs w:val="24"/>
        </w:rPr>
        <w:tab/>
        <w:t>Patents and licences</w:t>
      </w:r>
      <w:bookmarkEnd w:id="7"/>
    </w:p>
    <w:p w14:paraId="0F023E22" w14:textId="77777777" w:rsidR="00797F6E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17.1</w:t>
      </w:r>
      <w:r w:rsidRPr="003D6B6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N/A</w:t>
      </w:r>
    </w:p>
    <w:p w14:paraId="7A7FE223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8" w:name="_Toc124934907"/>
      <w:r w:rsidRPr="003D6B6C">
        <w:rPr>
          <w:rFonts w:ascii="Times New Roman" w:hAnsi="Times New Roman"/>
          <w:b/>
          <w:sz w:val="24"/>
          <w:szCs w:val="24"/>
        </w:rPr>
        <w:t>Article 18</w:t>
      </w:r>
      <w:r w:rsidRPr="003D6B6C">
        <w:rPr>
          <w:rFonts w:ascii="Times New Roman" w:hAnsi="Times New Roman"/>
          <w:b/>
          <w:sz w:val="24"/>
          <w:szCs w:val="24"/>
        </w:rPr>
        <w:tab/>
        <w:t>Commencement order</w:t>
      </w:r>
      <w:bookmarkEnd w:id="8"/>
      <w:r w:rsidRPr="003D6B6C">
        <w:rPr>
          <w:rFonts w:ascii="Times New Roman" w:hAnsi="Times New Roman"/>
          <w:b/>
          <w:sz w:val="24"/>
          <w:szCs w:val="24"/>
        </w:rPr>
        <w:t xml:space="preserve"> </w:t>
      </w:r>
    </w:p>
    <w:p w14:paraId="0CD24A7A" w14:textId="70A1B5ED" w:rsidR="00797F6E" w:rsidRPr="003D6B6C" w:rsidRDefault="00797F6E" w:rsidP="00797F6E">
      <w:pPr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18.1</w:t>
      </w:r>
      <w:r w:rsidRPr="003D6B6C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Commencement date is the date of contract signing – </w:t>
      </w:r>
      <w:r w:rsidR="00824236">
        <w:rPr>
          <w:rFonts w:ascii="Times New Roman" w:hAnsi="Times New Roman"/>
          <w:b/>
          <w:sz w:val="22"/>
          <w:szCs w:val="22"/>
        </w:rPr>
        <w:t>January</w:t>
      </w:r>
      <w:r w:rsidRPr="0031280F">
        <w:rPr>
          <w:rFonts w:ascii="Times New Roman" w:hAnsi="Times New Roman"/>
          <w:b/>
          <w:sz w:val="22"/>
          <w:szCs w:val="22"/>
        </w:rPr>
        <w:t xml:space="preserve"> </w:t>
      </w:r>
      <w:r w:rsidR="00824236">
        <w:rPr>
          <w:rFonts w:ascii="Times New Roman" w:hAnsi="Times New Roman"/>
          <w:b/>
          <w:sz w:val="22"/>
          <w:szCs w:val="22"/>
        </w:rPr>
        <w:t>30</w:t>
      </w:r>
      <w:r w:rsidRPr="0031280F">
        <w:rPr>
          <w:rFonts w:ascii="Times New Roman" w:hAnsi="Times New Roman"/>
          <w:b/>
          <w:sz w:val="22"/>
          <w:szCs w:val="22"/>
          <w:vertAlign w:val="superscript"/>
        </w:rPr>
        <w:t>th</w:t>
      </w:r>
      <w:r w:rsidRPr="0031280F">
        <w:rPr>
          <w:rFonts w:ascii="Times New Roman" w:hAnsi="Times New Roman"/>
          <w:b/>
          <w:sz w:val="22"/>
          <w:szCs w:val="22"/>
        </w:rPr>
        <w:t xml:space="preserve"> 20</w:t>
      </w:r>
      <w:r w:rsidR="00824236">
        <w:rPr>
          <w:rFonts w:ascii="Times New Roman" w:hAnsi="Times New Roman"/>
          <w:b/>
          <w:sz w:val="22"/>
          <w:szCs w:val="22"/>
        </w:rPr>
        <w:t>25</w:t>
      </w:r>
      <w:r w:rsidRPr="0031280F">
        <w:rPr>
          <w:rFonts w:ascii="Times New Roman" w:hAnsi="Times New Roman"/>
          <w:b/>
          <w:sz w:val="22"/>
          <w:szCs w:val="22"/>
        </w:rPr>
        <w:t>.</w:t>
      </w:r>
    </w:p>
    <w:p w14:paraId="6D8546C5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9" w:name="_Toc124934910"/>
      <w:bookmarkEnd w:id="5"/>
      <w:r w:rsidRPr="003D6B6C">
        <w:rPr>
          <w:rFonts w:ascii="Times New Roman" w:hAnsi="Times New Roman"/>
          <w:b/>
          <w:sz w:val="24"/>
          <w:szCs w:val="24"/>
        </w:rPr>
        <w:t>Article 24</w:t>
      </w:r>
      <w:r w:rsidRPr="003D6B6C">
        <w:rPr>
          <w:rFonts w:ascii="Times New Roman" w:hAnsi="Times New Roman"/>
          <w:b/>
          <w:sz w:val="24"/>
          <w:szCs w:val="24"/>
        </w:rPr>
        <w:tab/>
        <w:t>Quality of supplies</w:t>
      </w:r>
      <w:bookmarkEnd w:id="9"/>
    </w:p>
    <w:p w14:paraId="2CF8F3D8" w14:textId="77777777" w:rsidR="00797F6E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DA68BE">
        <w:rPr>
          <w:rFonts w:ascii="Times New Roman" w:hAnsi="Times New Roman"/>
          <w:sz w:val="22"/>
          <w:szCs w:val="22"/>
        </w:rPr>
        <w:t>24.2</w:t>
      </w:r>
      <w:r w:rsidRPr="00DA68BE">
        <w:rPr>
          <w:rFonts w:ascii="Times New Roman" w:hAnsi="Times New Roman"/>
          <w:sz w:val="22"/>
          <w:szCs w:val="22"/>
        </w:rPr>
        <w:tab/>
        <w:t>Preliminary technical acceptance is not required.</w:t>
      </w:r>
    </w:p>
    <w:p w14:paraId="65AF7E1B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0" w:name="_Toc124934911"/>
      <w:r w:rsidRPr="003D6B6C">
        <w:rPr>
          <w:rFonts w:ascii="Times New Roman" w:hAnsi="Times New Roman"/>
          <w:b/>
          <w:sz w:val="24"/>
          <w:szCs w:val="24"/>
        </w:rPr>
        <w:t>Article 25</w:t>
      </w:r>
      <w:r w:rsidRPr="003D6B6C">
        <w:rPr>
          <w:rFonts w:ascii="Times New Roman" w:hAnsi="Times New Roman"/>
          <w:b/>
          <w:sz w:val="24"/>
          <w:szCs w:val="24"/>
        </w:rPr>
        <w:tab/>
        <w:t>Inspection and testing</w:t>
      </w:r>
      <w:bookmarkEnd w:id="10"/>
    </w:p>
    <w:p w14:paraId="1885CD71" w14:textId="77777777" w:rsidR="00797F6E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  <w:highlight w:val="yellow"/>
        </w:rPr>
      </w:pPr>
      <w:r w:rsidRPr="003D6B6C">
        <w:rPr>
          <w:rFonts w:ascii="Times New Roman" w:hAnsi="Times New Roman"/>
          <w:bCs/>
          <w:sz w:val="22"/>
          <w:szCs w:val="22"/>
        </w:rPr>
        <w:t>25.2</w:t>
      </w:r>
      <w:r w:rsidRPr="003D6B6C"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>N/A</w:t>
      </w:r>
      <w:r w:rsidRPr="00DC3863">
        <w:rPr>
          <w:rFonts w:ascii="Times New Roman" w:hAnsi="Times New Roman"/>
          <w:sz w:val="22"/>
          <w:szCs w:val="22"/>
          <w:highlight w:val="yellow"/>
        </w:rPr>
        <w:t xml:space="preserve"> </w:t>
      </w:r>
    </w:p>
    <w:p w14:paraId="5FCEEAE0" w14:textId="77777777" w:rsidR="00DF770B" w:rsidRDefault="00DF770B" w:rsidP="00797F6E">
      <w:pPr>
        <w:ind w:left="1134" w:hanging="709"/>
        <w:jc w:val="both"/>
        <w:rPr>
          <w:rFonts w:ascii="Times New Roman" w:hAnsi="Times New Roman"/>
          <w:sz w:val="22"/>
          <w:szCs w:val="22"/>
          <w:highlight w:val="yellow"/>
        </w:rPr>
      </w:pPr>
    </w:p>
    <w:p w14:paraId="201575AF" w14:textId="77777777" w:rsidR="00DF770B" w:rsidRPr="00C33986" w:rsidRDefault="00DF770B" w:rsidP="00797F6E">
      <w:pPr>
        <w:ind w:left="1134" w:hanging="709"/>
        <w:jc w:val="both"/>
        <w:rPr>
          <w:rFonts w:ascii="Times New Roman" w:hAnsi="Times New Roman"/>
          <w:sz w:val="22"/>
          <w:szCs w:val="22"/>
          <w:highlight w:val="yellow"/>
        </w:rPr>
      </w:pPr>
    </w:p>
    <w:p w14:paraId="602736A6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1" w:name="_Toc124934912"/>
      <w:r w:rsidRPr="003D6B6C">
        <w:rPr>
          <w:rFonts w:ascii="Times New Roman" w:hAnsi="Times New Roman"/>
          <w:b/>
          <w:sz w:val="24"/>
          <w:szCs w:val="24"/>
        </w:rPr>
        <w:lastRenderedPageBreak/>
        <w:t>Article 26</w:t>
      </w:r>
      <w:r w:rsidRPr="003D6B6C">
        <w:rPr>
          <w:rFonts w:ascii="Times New Roman" w:hAnsi="Times New Roman"/>
          <w:b/>
          <w:sz w:val="24"/>
          <w:szCs w:val="24"/>
        </w:rPr>
        <w:tab/>
      </w:r>
      <w:bookmarkEnd w:id="11"/>
      <w:r w:rsidRPr="003D6B6C">
        <w:rPr>
          <w:rFonts w:ascii="Times New Roman" w:hAnsi="Times New Roman"/>
          <w:b/>
          <w:sz w:val="24"/>
          <w:szCs w:val="24"/>
        </w:rPr>
        <w:t>General principles for payments</w:t>
      </w:r>
    </w:p>
    <w:p w14:paraId="5B686CE6" w14:textId="77777777" w:rsidR="00797F6E" w:rsidRPr="00727800" w:rsidRDefault="00797F6E" w:rsidP="00797F6E">
      <w:pPr>
        <w:tabs>
          <w:tab w:val="right" w:pos="9885"/>
        </w:tabs>
        <w:ind w:left="1134" w:hanging="709"/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3D6B6C">
        <w:rPr>
          <w:rFonts w:ascii="Times New Roman" w:hAnsi="Times New Roman"/>
          <w:sz w:val="22"/>
          <w:szCs w:val="22"/>
        </w:rPr>
        <w:t>26.1</w:t>
      </w:r>
      <w:r w:rsidRPr="003D6B6C">
        <w:rPr>
          <w:rFonts w:ascii="Times New Roman" w:hAnsi="Times New Roman"/>
          <w:sz w:val="22"/>
          <w:szCs w:val="22"/>
        </w:rPr>
        <w:tab/>
        <w:t>Payments shall be made in</w:t>
      </w:r>
      <w:r>
        <w:rPr>
          <w:rFonts w:ascii="Times New Roman" w:hAnsi="Times New Roman"/>
          <w:sz w:val="22"/>
          <w:szCs w:val="22"/>
        </w:rPr>
        <w:t xml:space="preserve"> </w:t>
      </w:r>
      <w:r w:rsidRPr="00DA68BE">
        <w:rPr>
          <w:rFonts w:ascii="Times New Roman" w:hAnsi="Times New Roman"/>
          <w:b/>
          <w:sz w:val="22"/>
          <w:szCs w:val="22"/>
        </w:rPr>
        <w:t>RSD</w:t>
      </w:r>
      <w:r>
        <w:rPr>
          <w:rFonts w:ascii="Times New Roman" w:hAnsi="Times New Roman"/>
          <w:b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  <w:r w:rsidRPr="0050732E">
        <w:rPr>
          <w:rFonts w:ascii="Times New Roman" w:hAnsi="Times New Roman"/>
          <w:sz w:val="22"/>
          <w:szCs w:val="22"/>
        </w:rPr>
        <w:t>The payment will be made in accordance with the following schedule – 100% after delivery.</w:t>
      </w:r>
    </w:p>
    <w:p w14:paraId="5026914A" w14:textId="496549FC" w:rsidR="00797F6E" w:rsidRPr="003D6B6C" w:rsidRDefault="00797F6E" w:rsidP="00797F6E">
      <w:pPr>
        <w:tabs>
          <w:tab w:val="right" w:pos="9885"/>
        </w:tabs>
        <w:ind w:left="1134" w:hanging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 w:rsidRPr="0050732E">
        <w:rPr>
          <w:rFonts w:ascii="Times New Roman" w:hAnsi="Times New Roman"/>
          <w:sz w:val="22"/>
          <w:szCs w:val="22"/>
        </w:rPr>
        <w:t xml:space="preserve">Payments shall be authorised and made by </w:t>
      </w:r>
      <w:proofErr w:type="spellStart"/>
      <w:r w:rsidR="00824236">
        <w:rPr>
          <w:rFonts w:ascii="Times New Roman" w:hAnsi="Times New Roman"/>
          <w:b/>
          <w:sz w:val="22"/>
          <w:szCs w:val="22"/>
        </w:rPr>
        <w:t>dr</w:t>
      </w:r>
      <w:proofErr w:type="spellEnd"/>
      <w:r w:rsidR="00824236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824236">
        <w:rPr>
          <w:rFonts w:ascii="Times New Roman" w:hAnsi="Times New Roman"/>
          <w:b/>
          <w:sz w:val="22"/>
          <w:szCs w:val="22"/>
        </w:rPr>
        <w:t>Ljubi</w:t>
      </w:r>
      <w:proofErr w:type="spellEnd"/>
      <w:r w:rsidR="00824236">
        <w:rPr>
          <w:rFonts w:ascii="Times New Roman" w:hAnsi="Times New Roman"/>
          <w:b/>
          <w:sz w:val="22"/>
          <w:szCs w:val="22"/>
          <w:lang w:val="sr-Latn-BA"/>
        </w:rPr>
        <w:t>ša Šarić</w:t>
      </w:r>
      <w:r w:rsidRPr="0050732E">
        <w:rPr>
          <w:rFonts w:ascii="Times New Roman" w:hAnsi="Times New Roman"/>
          <w:b/>
          <w:sz w:val="22"/>
          <w:szCs w:val="22"/>
        </w:rPr>
        <w:t xml:space="preserve">, </w:t>
      </w:r>
      <w:r w:rsidR="00824236">
        <w:rPr>
          <w:rFonts w:ascii="Times New Roman" w:hAnsi="Times New Roman"/>
          <w:b/>
          <w:sz w:val="22"/>
          <w:szCs w:val="22"/>
        </w:rPr>
        <w:t>Director</w:t>
      </w:r>
      <w:r w:rsidRPr="0050732E">
        <w:rPr>
          <w:rFonts w:ascii="Times New Roman" w:hAnsi="Times New Roman"/>
          <w:sz w:val="22"/>
          <w:szCs w:val="22"/>
        </w:rPr>
        <w:t>.</w:t>
      </w:r>
    </w:p>
    <w:p w14:paraId="72A0A6A3" w14:textId="77777777" w:rsidR="00797F6E" w:rsidRPr="003D6B6C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26.5</w:t>
      </w:r>
      <w:r w:rsidRPr="003D6B6C">
        <w:rPr>
          <w:rFonts w:ascii="Times New Roman" w:hAnsi="Times New Roman"/>
          <w:sz w:val="22"/>
          <w:szCs w:val="22"/>
        </w:rPr>
        <w:tab/>
        <w:t>In order to obtain payments, the Contractor must forward to the authority referred to in paragraph 26.1 above:</w:t>
      </w:r>
      <w:r>
        <w:rPr>
          <w:rFonts w:ascii="Times New Roman" w:hAnsi="Times New Roman"/>
          <w:sz w:val="22"/>
          <w:szCs w:val="22"/>
        </w:rPr>
        <w:tab/>
      </w:r>
    </w:p>
    <w:p w14:paraId="1825A47E" w14:textId="47BA8680" w:rsidR="00797F6E" w:rsidRPr="0014442A" w:rsidRDefault="00797F6E" w:rsidP="00797F6E">
      <w:pPr>
        <w:spacing w:after="0"/>
        <w:ind w:left="1170"/>
        <w:jc w:val="both"/>
        <w:rPr>
          <w:rFonts w:ascii="Times New Roman" w:hAnsi="Times New Roman"/>
          <w:sz w:val="22"/>
          <w:szCs w:val="22"/>
        </w:rPr>
      </w:pPr>
      <w:r w:rsidRPr="0050732E">
        <w:rPr>
          <w:rFonts w:ascii="Times New Roman" w:hAnsi="Times New Roman"/>
          <w:sz w:val="22"/>
          <w:szCs w:val="22"/>
        </w:rPr>
        <w:t>In order to obtain payments, the Contractor must forward to the authority</w:t>
      </w:r>
      <w:r>
        <w:rPr>
          <w:rFonts w:ascii="Times New Roman" w:hAnsi="Times New Roman"/>
          <w:sz w:val="22"/>
          <w:szCs w:val="22"/>
        </w:rPr>
        <w:t xml:space="preserve"> </w:t>
      </w:r>
      <w:r w:rsidRPr="0031280F">
        <w:rPr>
          <w:rFonts w:ascii="Times New Roman" w:hAnsi="Times New Roman"/>
          <w:b/>
          <w:sz w:val="22"/>
          <w:szCs w:val="22"/>
        </w:rPr>
        <w:t>Provisional</w:t>
      </w:r>
      <w:r w:rsidRPr="0050732E">
        <w:rPr>
          <w:rFonts w:ascii="Times New Roman" w:hAnsi="Times New Roman"/>
          <w:b/>
          <w:sz w:val="22"/>
          <w:szCs w:val="22"/>
        </w:rPr>
        <w:t xml:space="preserve"> Acceptance</w:t>
      </w:r>
      <w:r>
        <w:rPr>
          <w:rFonts w:ascii="Times New Roman" w:hAnsi="Times New Roman"/>
          <w:sz w:val="22"/>
          <w:szCs w:val="22"/>
        </w:rPr>
        <w:t>.</w:t>
      </w:r>
    </w:p>
    <w:p w14:paraId="77243130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2" w:name="_Toc124934913"/>
      <w:r w:rsidRPr="003D6B6C">
        <w:rPr>
          <w:rFonts w:ascii="Times New Roman" w:hAnsi="Times New Roman"/>
          <w:b/>
          <w:sz w:val="24"/>
          <w:szCs w:val="24"/>
        </w:rPr>
        <w:t>Article 28</w:t>
      </w:r>
      <w:r w:rsidRPr="003D6B6C">
        <w:rPr>
          <w:rFonts w:ascii="Times New Roman" w:hAnsi="Times New Roman"/>
          <w:b/>
          <w:sz w:val="24"/>
          <w:szCs w:val="24"/>
        </w:rPr>
        <w:tab/>
        <w:t>Delayed payments</w:t>
      </w:r>
    </w:p>
    <w:p w14:paraId="42800037" w14:textId="77777777" w:rsidR="00797F6E" w:rsidRPr="003D6B6C" w:rsidRDefault="00797F6E" w:rsidP="00797F6E">
      <w:pPr>
        <w:autoSpaceDE w:val="0"/>
        <w:autoSpaceDN w:val="0"/>
        <w:adjustRightInd w:val="0"/>
        <w:ind w:left="1134" w:hanging="709"/>
        <w:jc w:val="both"/>
        <w:rPr>
          <w:rFonts w:ascii="Times New Roman" w:hAnsi="Times New Roman"/>
          <w:snapToGrid/>
          <w:sz w:val="22"/>
          <w:szCs w:val="22"/>
          <w:lang w:eastAsia="en-GB"/>
        </w:rPr>
      </w:pPr>
      <w:r w:rsidRPr="003D6B6C">
        <w:rPr>
          <w:rFonts w:ascii="Times New Roman" w:hAnsi="Times New Roman"/>
          <w:sz w:val="22"/>
          <w:szCs w:val="22"/>
        </w:rPr>
        <w:t>28.2</w:t>
      </w:r>
      <w:r w:rsidRPr="003D6B6C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snapToGrid/>
          <w:sz w:val="22"/>
          <w:szCs w:val="22"/>
          <w:lang w:eastAsia="en-GB"/>
        </w:rPr>
        <w:t>N/A</w:t>
      </w:r>
    </w:p>
    <w:p w14:paraId="43950889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29</w:t>
      </w:r>
      <w:r w:rsidRPr="003D6B6C">
        <w:rPr>
          <w:rFonts w:ascii="Times New Roman" w:hAnsi="Times New Roman"/>
          <w:b/>
          <w:sz w:val="24"/>
          <w:szCs w:val="24"/>
        </w:rPr>
        <w:tab/>
        <w:t>Delivery</w:t>
      </w:r>
      <w:bookmarkEnd w:id="12"/>
    </w:p>
    <w:p w14:paraId="47753F58" w14:textId="77777777" w:rsidR="00797F6E" w:rsidRPr="004C1522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4C1522">
        <w:rPr>
          <w:rFonts w:ascii="Times New Roman" w:hAnsi="Times New Roman"/>
          <w:sz w:val="22"/>
          <w:szCs w:val="22"/>
        </w:rPr>
        <w:t>29.3</w:t>
      </w:r>
      <w:r w:rsidRPr="004C1522">
        <w:rPr>
          <w:rFonts w:ascii="Times New Roman" w:hAnsi="Times New Roman"/>
          <w:b/>
          <w:sz w:val="22"/>
          <w:szCs w:val="22"/>
        </w:rPr>
        <w:tab/>
      </w:r>
      <w:r w:rsidRPr="004C1522">
        <w:rPr>
          <w:rFonts w:ascii="Times New Roman" w:hAnsi="Times New Roman"/>
          <w:sz w:val="22"/>
          <w:szCs w:val="22"/>
        </w:rPr>
        <w:t>The packaging shall become the property of the recipient subject to environmental considerations.</w:t>
      </w:r>
    </w:p>
    <w:p w14:paraId="780BE90F" w14:textId="77777777" w:rsidR="00797F6E" w:rsidRPr="003D6B6C" w:rsidRDefault="00797F6E" w:rsidP="00797F6E">
      <w:pPr>
        <w:ind w:left="1134" w:hanging="1134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29.5/6/7</w:t>
      </w:r>
      <w:r w:rsidRPr="003D6B6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N/A</w:t>
      </w:r>
    </w:p>
    <w:p w14:paraId="7BF8D956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3" w:name="_Toc124934914"/>
      <w:r w:rsidRPr="003D6B6C">
        <w:rPr>
          <w:rFonts w:ascii="Times New Roman" w:hAnsi="Times New Roman"/>
          <w:b/>
          <w:sz w:val="24"/>
          <w:szCs w:val="24"/>
        </w:rPr>
        <w:t>Article 31</w:t>
      </w:r>
      <w:r w:rsidRPr="003D6B6C">
        <w:rPr>
          <w:rFonts w:ascii="Times New Roman" w:hAnsi="Times New Roman"/>
          <w:b/>
          <w:sz w:val="24"/>
          <w:szCs w:val="24"/>
        </w:rPr>
        <w:tab/>
        <w:t>Provisional acceptance</w:t>
      </w:r>
      <w:bookmarkEnd w:id="13"/>
    </w:p>
    <w:p w14:paraId="14B69FDF" w14:textId="4967A456" w:rsidR="00797F6E" w:rsidRPr="003D6B6C" w:rsidRDefault="00797F6E" w:rsidP="00797F6E">
      <w:pPr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 xml:space="preserve">The Certificate of Provisional Acceptance must be issued using the template in Annex C11. </w:t>
      </w:r>
    </w:p>
    <w:p w14:paraId="3D1FE995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4" w:name="_Toc124934915"/>
      <w:r w:rsidRPr="003D6B6C">
        <w:rPr>
          <w:rFonts w:ascii="Times New Roman" w:hAnsi="Times New Roman"/>
          <w:b/>
          <w:sz w:val="24"/>
          <w:szCs w:val="24"/>
        </w:rPr>
        <w:t>Article 32</w:t>
      </w:r>
      <w:r w:rsidRPr="003D6B6C">
        <w:rPr>
          <w:rFonts w:ascii="Times New Roman" w:hAnsi="Times New Roman"/>
          <w:b/>
          <w:sz w:val="24"/>
          <w:szCs w:val="24"/>
        </w:rPr>
        <w:tab/>
        <w:t>Warranty</w:t>
      </w:r>
      <w:bookmarkEnd w:id="14"/>
      <w:r w:rsidRPr="003D6B6C">
        <w:rPr>
          <w:rFonts w:ascii="Times New Roman" w:hAnsi="Times New Roman"/>
          <w:b/>
          <w:sz w:val="24"/>
          <w:szCs w:val="24"/>
        </w:rPr>
        <w:t xml:space="preserve"> obligations</w:t>
      </w:r>
    </w:p>
    <w:p w14:paraId="0C50BC1E" w14:textId="77777777" w:rsidR="00797F6E" w:rsidRPr="003D6B6C" w:rsidRDefault="00797F6E" w:rsidP="00797F6E">
      <w:pPr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32.6</w:t>
      </w:r>
      <w:r w:rsidRPr="003D6B6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N/A</w:t>
      </w:r>
    </w:p>
    <w:p w14:paraId="104D8D37" w14:textId="0DE4C9CE" w:rsidR="00797F6E" w:rsidRDefault="00797F6E" w:rsidP="00797F6E">
      <w:pPr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32.7</w:t>
      </w:r>
      <w:r w:rsidRPr="003D6B6C">
        <w:rPr>
          <w:rFonts w:ascii="Times New Roman" w:hAnsi="Times New Roman"/>
          <w:sz w:val="22"/>
          <w:szCs w:val="22"/>
        </w:rPr>
        <w:tab/>
        <w:t xml:space="preserve">The warranty must remain valid for </w:t>
      </w:r>
      <w:r w:rsidR="00824236">
        <w:rPr>
          <w:rFonts w:ascii="Times New Roman" w:hAnsi="Times New Roman"/>
          <w:b/>
          <w:sz w:val="22"/>
          <w:szCs w:val="22"/>
        </w:rPr>
        <w:t>two</w:t>
      </w:r>
      <w:r w:rsidRPr="004C1522">
        <w:rPr>
          <w:rFonts w:ascii="Times New Roman" w:hAnsi="Times New Roman"/>
          <w:b/>
          <w:sz w:val="22"/>
          <w:szCs w:val="22"/>
        </w:rPr>
        <w:t xml:space="preserve"> year</w:t>
      </w:r>
      <w:r w:rsidR="00824236">
        <w:rPr>
          <w:rFonts w:ascii="Times New Roman" w:hAnsi="Times New Roman"/>
          <w:b/>
          <w:sz w:val="22"/>
          <w:szCs w:val="22"/>
        </w:rPr>
        <w:t>s</w:t>
      </w:r>
      <w:r w:rsidRPr="003D6B6C">
        <w:rPr>
          <w:rFonts w:ascii="Times New Roman" w:hAnsi="Times New Roman"/>
          <w:sz w:val="22"/>
          <w:szCs w:val="22"/>
        </w:rPr>
        <w:t xml:space="preserve"> after provisional acceptance</w:t>
      </w:r>
      <w:r w:rsidR="006A7368">
        <w:rPr>
          <w:rFonts w:ascii="Times New Roman" w:hAnsi="Times New Roman"/>
          <w:sz w:val="22"/>
          <w:szCs w:val="22"/>
        </w:rPr>
        <w:t xml:space="preserve"> for </w:t>
      </w:r>
      <w:r w:rsidR="00824236">
        <w:rPr>
          <w:rFonts w:ascii="Times New Roman" w:hAnsi="Times New Roman"/>
          <w:sz w:val="22"/>
          <w:szCs w:val="22"/>
        </w:rPr>
        <w:t>Lot no. 1, Lot no. 2,</w:t>
      </w:r>
      <w:r w:rsidR="006A7368">
        <w:rPr>
          <w:rFonts w:ascii="Times New Roman" w:hAnsi="Times New Roman"/>
          <w:sz w:val="22"/>
          <w:szCs w:val="22"/>
        </w:rPr>
        <w:t xml:space="preserve"> Lot no. 3 and Lot no. 4</w:t>
      </w:r>
      <w:r w:rsidRPr="003D6B6C">
        <w:rPr>
          <w:rFonts w:ascii="Times New Roman" w:hAnsi="Times New Roman"/>
          <w:sz w:val="22"/>
          <w:szCs w:val="22"/>
        </w:rPr>
        <w:t>.</w:t>
      </w:r>
    </w:p>
    <w:p w14:paraId="0A2F20F2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5" w:name="_Toc119839451"/>
      <w:bookmarkStart w:id="16" w:name="_Toc124934916"/>
      <w:r w:rsidRPr="003D6B6C">
        <w:rPr>
          <w:rFonts w:ascii="Times New Roman" w:hAnsi="Times New Roman"/>
          <w:b/>
          <w:sz w:val="24"/>
          <w:szCs w:val="24"/>
        </w:rPr>
        <w:t>Article 33</w:t>
      </w:r>
      <w:r w:rsidRPr="003D6B6C">
        <w:rPr>
          <w:rFonts w:ascii="Times New Roman" w:hAnsi="Times New Roman"/>
          <w:b/>
          <w:sz w:val="24"/>
          <w:szCs w:val="24"/>
        </w:rPr>
        <w:tab/>
        <w:t>After-sales service</w:t>
      </w:r>
      <w:bookmarkEnd w:id="15"/>
      <w:bookmarkEnd w:id="16"/>
    </w:p>
    <w:p w14:paraId="4D0F8C9A" w14:textId="77777777" w:rsidR="00797F6E" w:rsidRPr="003D6B6C" w:rsidRDefault="00797F6E" w:rsidP="00797F6E">
      <w:pPr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33.1</w:t>
      </w:r>
      <w:r w:rsidRPr="003D6B6C">
        <w:rPr>
          <w:rFonts w:ascii="Times New Roman" w:hAnsi="Times New Roman"/>
          <w:sz w:val="22"/>
          <w:szCs w:val="22"/>
        </w:rPr>
        <w:tab/>
      </w:r>
      <w:r w:rsidRPr="0050732E">
        <w:rPr>
          <w:rFonts w:ascii="Times New Roman" w:hAnsi="Times New Roman"/>
          <w:sz w:val="22"/>
          <w:szCs w:val="22"/>
        </w:rPr>
        <w:t>N/A</w:t>
      </w:r>
    </w:p>
    <w:p w14:paraId="6891BB9F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7" w:name="_Toc124934917"/>
      <w:r w:rsidRPr="003D6B6C">
        <w:rPr>
          <w:rFonts w:ascii="Times New Roman" w:hAnsi="Times New Roman"/>
          <w:b/>
          <w:sz w:val="24"/>
          <w:szCs w:val="24"/>
        </w:rPr>
        <w:t>Article 40</w:t>
      </w:r>
      <w:r w:rsidRPr="003D6B6C">
        <w:rPr>
          <w:rFonts w:ascii="Times New Roman" w:hAnsi="Times New Roman"/>
          <w:b/>
          <w:sz w:val="24"/>
          <w:szCs w:val="24"/>
        </w:rPr>
        <w:tab/>
        <w:t>Settlement of disputes</w:t>
      </w:r>
      <w:bookmarkEnd w:id="17"/>
    </w:p>
    <w:p w14:paraId="39D7AE22" w14:textId="77777777" w:rsidR="00797F6E" w:rsidRPr="003D6B6C" w:rsidRDefault="00797F6E" w:rsidP="00797F6E">
      <w:pPr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40.4</w:t>
      </w:r>
      <w:r w:rsidRPr="003D6B6C">
        <w:rPr>
          <w:rFonts w:ascii="Times New Roman" w:hAnsi="Times New Roman"/>
          <w:sz w:val="22"/>
          <w:szCs w:val="22"/>
        </w:rPr>
        <w:tab/>
      </w:r>
      <w:r w:rsidRPr="00DC3863">
        <w:rPr>
          <w:rFonts w:ascii="Times New Roman" w:hAnsi="Times New Roman"/>
          <w:sz w:val="22"/>
          <w:szCs w:val="22"/>
        </w:rPr>
        <w:t xml:space="preserve">Any disputes arising out of or relating to this Contract which cannot be settled otherwise shall be referred to the exclusive jurisdiction of </w:t>
      </w:r>
      <w:r>
        <w:rPr>
          <w:rFonts w:ascii="Times New Roman" w:hAnsi="Times New Roman"/>
          <w:b/>
          <w:sz w:val="22"/>
          <w:szCs w:val="22"/>
        </w:rPr>
        <w:t>Commercial Court in Novi Sad</w:t>
      </w:r>
      <w:r w:rsidRPr="00DC3863">
        <w:rPr>
          <w:rFonts w:ascii="Times New Roman" w:hAnsi="Times New Roman"/>
          <w:sz w:val="22"/>
          <w:szCs w:val="22"/>
        </w:rPr>
        <w:t xml:space="preserve"> in accordance with the national legislation of the state of the Contracting Authority</w:t>
      </w:r>
      <w:r>
        <w:rPr>
          <w:rFonts w:ascii="Times New Roman" w:hAnsi="Times New Roman"/>
          <w:sz w:val="22"/>
          <w:szCs w:val="22"/>
        </w:rPr>
        <w:t>.</w:t>
      </w:r>
    </w:p>
    <w:p w14:paraId="3B10BDE2" w14:textId="2240335B" w:rsidR="001B55AC" w:rsidRPr="003D6B6C" w:rsidRDefault="00797F6E" w:rsidP="00797F6E">
      <w:pPr>
        <w:pStyle w:val="ListNumber"/>
        <w:numPr>
          <w:ilvl w:val="0"/>
          <w:numId w:val="0"/>
        </w:numPr>
        <w:spacing w:before="360" w:after="100" w:afterAutospacing="1"/>
        <w:ind w:left="1984" w:hanging="425"/>
        <w:jc w:val="center"/>
        <w:rPr>
          <w:sz w:val="22"/>
          <w:szCs w:val="22"/>
        </w:rPr>
      </w:pPr>
      <w:bookmarkStart w:id="18" w:name="_GoBack"/>
      <w:bookmarkEnd w:id="18"/>
      <w:r w:rsidRPr="004C1522" w:rsidDel="005B6DF4">
        <w:rPr>
          <w:sz w:val="22"/>
          <w:szCs w:val="22"/>
        </w:rPr>
        <w:t xml:space="preserve"> </w:t>
      </w:r>
      <w:r w:rsidRPr="004C1522">
        <w:rPr>
          <w:sz w:val="22"/>
          <w:szCs w:val="22"/>
        </w:rPr>
        <w:t>*</w:t>
      </w:r>
      <w:r w:rsidRPr="003D6B6C">
        <w:rPr>
          <w:sz w:val="22"/>
          <w:szCs w:val="22"/>
        </w:rPr>
        <w:t xml:space="preserve"> * *</w:t>
      </w:r>
    </w:p>
    <w:sectPr w:rsidR="001B55AC" w:rsidRPr="003D6B6C" w:rsidSect="003D6B6C"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pgSz w:w="11906" w:h="16838"/>
      <w:pgMar w:top="1134" w:right="1418" w:bottom="993" w:left="1701" w:header="720" w:footer="313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031BF" w14:textId="77777777" w:rsidR="007822FB" w:rsidRPr="006A5F84" w:rsidRDefault="007822FB">
      <w:r w:rsidRPr="006A5F84">
        <w:separator/>
      </w:r>
    </w:p>
  </w:endnote>
  <w:endnote w:type="continuationSeparator" w:id="0">
    <w:p w14:paraId="76380392" w14:textId="77777777" w:rsidR="007822FB" w:rsidRPr="006A5F84" w:rsidRDefault="007822FB">
      <w:r w:rsidRPr="006A5F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F54B3" w14:textId="77777777" w:rsidR="00DF6153" w:rsidRDefault="00DF615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9C13942" w14:textId="77777777" w:rsidR="00DF6153" w:rsidRDefault="00DF6153" w:rsidP="004778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824F0" w14:textId="77777777" w:rsidR="00DF6153" w:rsidRPr="00FE689C" w:rsidRDefault="00DF6153" w:rsidP="007E36E3">
    <w:pPr>
      <w:pStyle w:val="Footer"/>
      <w:tabs>
        <w:tab w:val="clear" w:pos="4320"/>
        <w:tab w:val="clear" w:pos="8640"/>
        <w:tab w:val="right" w:pos="8647"/>
      </w:tabs>
      <w:spacing w:after="0"/>
      <w:ind w:right="6"/>
      <w:rPr>
        <w:rStyle w:val="PageNumber"/>
        <w:rFonts w:ascii="Times New Roman" w:hAnsi="Times New Roman"/>
        <w:sz w:val="18"/>
        <w:szCs w:val="18"/>
        <w:lang w:val="en-GB"/>
      </w:rPr>
    </w:pPr>
    <w:r w:rsidRPr="00FE689C">
      <w:rPr>
        <w:rFonts w:ascii="Times New Roman" w:hAnsi="Times New Roman"/>
        <w:sz w:val="18"/>
        <w:szCs w:val="18"/>
        <w:lang w:val="en-GB"/>
      </w:rPr>
      <w:tab/>
    </w:r>
    <w:r w:rsidRPr="00FE689C">
      <w:rPr>
        <w:rStyle w:val="PageNumber"/>
        <w:rFonts w:ascii="Times New Roman" w:hAnsi="Times New Roman"/>
        <w:sz w:val="18"/>
        <w:szCs w:val="18"/>
        <w:lang w:val="en-GB"/>
      </w:rPr>
      <w:t xml:space="preserve">Page </w:t>
    </w:r>
    <w:r w:rsidRPr="009423FB">
      <w:rPr>
        <w:rStyle w:val="PageNumber"/>
        <w:rFonts w:ascii="Times New Roman" w:hAnsi="Times New Roman"/>
        <w:sz w:val="18"/>
        <w:szCs w:val="18"/>
      </w:rPr>
      <w:fldChar w:fldCharType="begin"/>
    </w:r>
    <w:r w:rsidRPr="00FE689C">
      <w:rPr>
        <w:rStyle w:val="PageNumber"/>
        <w:rFonts w:ascii="Times New Roman" w:hAnsi="Times New Roman"/>
        <w:sz w:val="18"/>
        <w:szCs w:val="18"/>
        <w:lang w:val="en-GB"/>
      </w:rPr>
      <w:instrText xml:space="preserve"> PAGE </w:instrText>
    </w:r>
    <w:r w:rsidRPr="009423FB">
      <w:rPr>
        <w:rStyle w:val="PageNumber"/>
        <w:rFonts w:ascii="Times New Roman" w:hAnsi="Times New Roman"/>
        <w:sz w:val="18"/>
        <w:szCs w:val="18"/>
      </w:rPr>
      <w:fldChar w:fldCharType="separate"/>
    </w:r>
    <w:r w:rsidR="00DF770B">
      <w:rPr>
        <w:rStyle w:val="PageNumber"/>
        <w:rFonts w:ascii="Times New Roman" w:hAnsi="Times New Roman"/>
        <w:noProof/>
        <w:sz w:val="18"/>
        <w:szCs w:val="18"/>
        <w:lang w:val="en-GB"/>
      </w:rPr>
      <w:t>3</w:t>
    </w:r>
    <w:r w:rsidRPr="009423FB">
      <w:rPr>
        <w:rStyle w:val="PageNumber"/>
        <w:rFonts w:ascii="Times New Roman" w:hAnsi="Times New Roman"/>
        <w:sz w:val="18"/>
        <w:szCs w:val="18"/>
      </w:rPr>
      <w:fldChar w:fldCharType="end"/>
    </w:r>
    <w:r w:rsidRPr="00FE689C">
      <w:rPr>
        <w:rStyle w:val="PageNumber"/>
        <w:rFonts w:ascii="Times New Roman" w:hAnsi="Times New Roman"/>
        <w:sz w:val="18"/>
        <w:szCs w:val="18"/>
        <w:lang w:val="en-GB"/>
      </w:rPr>
      <w:t xml:space="preserve"> of </w:t>
    </w:r>
    <w:r w:rsidRPr="009423FB">
      <w:rPr>
        <w:rStyle w:val="PageNumber"/>
        <w:rFonts w:ascii="Times New Roman" w:hAnsi="Times New Roman"/>
        <w:sz w:val="18"/>
        <w:szCs w:val="18"/>
      </w:rPr>
      <w:fldChar w:fldCharType="begin"/>
    </w:r>
    <w:r w:rsidRPr="00FE689C">
      <w:rPr>
        <w:rStyle w:val="PageNumber"/>
        <w:rFonts w:ascii="Times New Roman" w:hAnsi="Times New Roman"/>
        <w:sz w:val="18"/>
        <w:szCs w:val="18"/>
        <w:lang w:val="en-GB"/>
      </w:rPr>
      <w:instrText xml:space="preserve"> NUMPAGES </w:instrText>
    </w:r>
    <w:r w:rsidRPr="009423FB">
      <w:rPr>
        <w:rStyle w:val="PageNumber"/>
        <w:rFonts w:ascii="Times New Roman" w:hAnsi="Times New Roman"/>
        <w:sz w:val="18"/>
        <w:szCs w:val="18"/>
      </w:rPr>
      <w:fldChar w:fldCharType="separate"/>
    </w:r>
    <w:r w:rsidR="00DF770B">
      <w:rPr>
        <w:rStyle w:val="PageNumber"/>
        <w:rFonts w:ascii="Times New Roman" w:hAnsi="Times New Roman"/>
        <w:noProof/>
        <w:sz w:val="18"/>
        <w:szCs w:val="18"/>
        <w:lang w:val="en-GB"/>
      </w:rPr>
      <w:t>3</w:t>
    </w:r>
    <w:r w:rsidRPr="009423FB">
      <w:rPr>
        <w:rStyle w:val="PageNumber"/>
        <w:rFonts w:ascii="Times New Roman" w:hAnsi="Times New Roman"/>
        <w:sz w:val="18"/>
        <w:szCs w:val="18"/>
      </w:rPr>
      <w:fldChar w:fldCharType="end"/>
    </w:r>
  </w:p>
  <w:p w14:paraId="757DB6A5" w14:textId="77777777" w:rsidR="00DF6153" w:rsidRPr="007E36E3" w:rsidRDefault="00DF6153" w:rsidP="007E36E3">
    <w:pPr>
      <w:spacing w:before="0" w:after="0"/>
      <w:rPr>
        <w:rFonts w:ascii="Times New Roman" w:hAnsi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A801F" w14:textId="77777777" w:rsidR="00DF6153" w:rsidRPr="006A5F84" w:rsidRDefault="00DF615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1</w:t>
    </w:r>
    <w:r w:rsidRPr="006A5F84">
      <w:rPr>
        <w:rStyle w:val="PageNumber"/>
      </w:rPr>
      <w:fldChar w:fldCharType="end"/>
    </w:r>
  </w:p>
  <w:p w14:paraId="1BD21F2C" w14:textId="77777777" w:rsidR="00DF6153" w:rsidRPr="006A5F84" w:rsidRDefault="00DF6153" w:rsidP="0047783A">
    <w:pPr>
      <w:pStyle w:val="Footer"/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131EF8" w14:textId="77777777" w:rsidR="007822FB" w:rsidRPr="006A5F84" w:rsidRDefault="007822FB">
      <w:r w:rsidRPr="006A5F84">
        <w:separator/>
      </w:r>
    </w:p>
  </w:footnote>
  <w:footnote w:type="continuationSeparator" w:id="0">
    <w:p w14:paraId="35391290" w14:textId="77777777" w:rsidR="007822FB" w:rsidRPr="006A5F84" w:rsidRDefault="007822FB">
      <w:r w:rsidRPr="006A5F84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1810C" w14:textId="7C9085DD" w:rsidR="00DF6153" w:rsidRPr="00775916" w:rsidRDefault="00CB5B2B" w:rsidP="00775916">
    <w:pPr>
      <w:rPr>
        <w:b/>
        <w:bCs/>
      </w:rPr>
    </w:pPr>
    <w:r>
      <w:rPr>
        <w:noProof/>
        <w:snapToGrid/>
        <w:lang w:val="en-US"/>
      </w:rPr>
      <w:drawing>
        <wp:inline distT="0" distB="0" distL="0" distR="0" wp14:anchorId="4F6C70F3" wp14:editId="0E35EDAD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13D76"/>
    <w:multiLevelType w:val="hybridMultilevel"/>
    <w:tmpl w:val="A040322A"/>
    <w:lvl w:ilvl="0" w:tplc="9C223F8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55D7C"/>
    <w:multiLevelType w:val="hybridMultilevel"/>
    <w:tmpl w:val="BAB64ED6"/>
    <w:lvl w:ilvl="0" w:tplc="E506C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4B6DA76">
      <w:start w:val="1"/>
      <w:numFmt w:val="lowerLetter"/>
      <w:lvlText w:val="%2."/>
      <w:lvlJc w:val="left"/>
      <w:pPr>
        <w:ind w:left="447" w:hanging="360"/>
      </w:pPr>
    </w:lvl>
    <w:lvl w:ilvl="2" w:tplc="0809001B">
      <w:start w:val="1"/>
      <w:numFmt w:val="lowerRoman"/>
      <w:lvlText w:val="%3."/>
      <w:lvlJc w:val="right"/>
      <w:pPr>
        <w:ind w:left="1167" w:hanging="180"/>
      </w:pPr>
    </w:lvl>
    <w:lvl w:ilvl="3" w:tplc="0809000F">
      <w:start w:val="1"/>
      <w:numFmt w:val="decimal"/>
      <w:lvlText w:val="%4."/>
      <w:lvlJc w:val="left"/>
      <w:pPr>
        <w:ind w:left="1887" w:hanging="360"/>
      </w:pPr>
    </w:lvl>
    <w:lvl w:ilvl="4" w:tplc="08090019">
      <w:start w:val="1"/>
      <w:numFmt w:val="lowerLetter"/>
      <w:lvlText w:val="%5."/>
      <w:lvlJc w:val="left"/>
      <w:pPr>
        <w:ind w:left="2607" w:hanging="360"/>
      </w:pPr>
    </w:lvl>
    <w:lvl w:ilvl="5" w:tplc="0809001B" w:tentative="1">
      <w:start w:val="1"/>
      <w:numFmt w:val="lowerRoman"/>
      <w:lvlText w:val="%6."/>
      <w:lvlJc w:val="right"/>
      <w:pPr>
        <w:ind w:left="3327" w:hanging="180"/>
      </w:pPr>
    </w:lvl>
    <w:lvl w:ilvl="6" w:tplc="0809000F" w:tentative="1">
      <w:start w:val="1"/>
      <w:numFmt w:val="decimal"/>
      <w:lvlText w:val="%7."/>
      <w:lvlJc w:val="left"/>
      <w:pPr>
        <w:ind w:left="4047" w:hanging="360"/>
      </w:pPr>
    </w:lvl>
    <w:lvl w:ilvl="7" w:tplc="08090019" w:tentative="1">
      <w:start w:val="1"/>
      <w:numFmt w:val="lowerLetter"/>
      <w:lvlText w:val="%8."/>
      <w:lvlJc w:val="left"/>
      <w:pPr>
        <w:ind w:left="4767" w:hanging="360"/>
      </w:pPr>
    </w:lvl>
    <w:lvl w:ilvl="8" w:tplc="080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16B6E"/>
    <w:multiLevelType w:val="hybridMultilevel"/>
    <w:tmpl w:val="60425D30"/>
    <w:lvl w:ilvl="0" w:tplc="E06E9EA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D215442"/>
    <w:multiLevelType w:val="hybridMultilevel"/>
    <w:tmpl w:val="4802D50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657F4"/>
    <w:multiLevelType w:val="hybridMultilevel"/>
    <w:tmpl w:val="E8EEA55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63917"/>
    <w:multiLevelType w:val="hybridMultilevel"/>
    <w:tmpl w:val="496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BC14FE"/>
    <w:multiLevelType w:val="hybridMultilevel"/>
    <w:tmpl w:val="72605CE2"/>
    <w:lvl w:ilvl="0" w:tplc="2F926E56">
      <w:start w:val="1"/>
      <w:numFmt w:val="lowerLetter"/>
      <w:lvlText w:val="%1)"/>
      <w:lvlJc w:val="left"/>
      <w:pPr>
        <w:ind w:left="1554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1189"/>
        </w:tabs>
        <w:ind w:left="118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897"/>
        </w:tabs>
        <w:ind w:left="189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606"/>
        </w:tabs>
        <w:ind w:left="260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3315"/>
        </w:tabs>
        <w:ind w:left="33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2280"/>
        </w:tabs>
        <w:ind w:left="2280" w:hanging="360"/>
      </w:pPr>
    </w:lvl>
    <w:lvl w:ilvl="5">
      <w:start w:val="1"/>
      <w:numFmt w:val="lowerRoman"/>
      <w:lvlText w:val="(%6)"/>
      <w:lvlJc w:val="left"/>
      <w:pPr>
        <w:tabs>
          <w:tab w:val="num" w:pos="2640"/>
        </w:tabs>
        <w:ind w:left="2640" w:hanging="36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360"/>
      </w:p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3360" w:hanging="360"/>
      </w:pPr>
    </w:lvl>
    <w:lvl w:ilvl="8">
      <w:start w:val="1"/>
      <w:numFmt w:val="lowerRoman"/>
      <w:lvlText w:val="%9."/>
      <w:lvlJc w:val="left"/>
      <w:pPr>
        <w:tabs>
          <w:tab w:val="num" w:pos="3720"/>
        </w:tabs>
        <w:ind w:left="3720" w:hanging="360"/>
      </w:pPr>
    </w:lvl>
  </w:abstractNum>
  <w:abstractNum w:abstractNumId="12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15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5F2636"/>
    <w:multiLevelType w:val="hybridMultilevel"/>
    <w:tmpl w:val="289EC2DE"/>
    <w:lvl w:ilvl="0" w:tplc="C20A7CB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E1714"/>
    <w:multiLevelType w:val="hybridMultilevel"/>
    <w:tmpl w:val="E9A277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82544C"/>
    <w:multiLevelType w:val="hybridMultilevel"/>
    <w:tmpl w:val="9712231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52DC2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41E8201F"/>
    <w:multiLevelType w:val="hybridMultilevel"/>
    <w:tmpl w:val="05E21DA6"/>
    <w:lvl w:ilvl="0" w:tplc="B41625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407A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823A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567F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C0C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58F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1CE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CE16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4ED2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F2A4DDE"/>
    <w:multiLevelType w:val="hybridMultilevel"/>
    <w:tmpl w:val="6248C7D4"/>
    <w:lvl w:ilvl="0" w:tplc="DCA061FC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6D3183C"/>
    <w:multiLevelType w:val="hybridMultilevel"/>
    <w:tmpl w:val="122431D4"/>
    <w:lvl w:ilvl="0" w:tplc="2D64D084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283759"/>
    <w:multiLevelType w:val="hybridMultilevel"/>
    <w:tmpl w:val="2D903908"/>
    <w:lvl w:ilvl="0" w:tplc="F0A692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531186"/>
    <w:multiLevelType w:val="hybridMultilevel"/>
    <w:tmpl w:val="8AB4926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9"/>
  </w:num>
  <w:num w:numId="3">
    <w:abstractNumId w:val="12"/>
  </w:num>
  <w:num w:numId="4">
    <w:abstractNumId w:val="15"/>
  </w:num>
  <w:num w:numId="5">
    <w:abstractNumId w:val="31"/>
  </w:num>
  <w:num w:numId="6">
    <w:abstractNumId w:val="10"/>
  </w:num>
  <w:num w:numId="7">
    <w:abstractNumId w:val="6"/>
  </w:num>
  <w:num w:numId="8">
    <w:abstractNumId w:val="2"/>
  </w:num>
  <w:num w:numId="9">
    <w:abstractNumId w:val="16"/>
  </w:num>
  <w:num w:numId="10">
    <w:abstractNumId w:val="5"/>
  </w:num>
  <w:num w:numId="11">
    <w:abstractNumId w:val="27"/>
  </w:num>
  <w:num w:numId="12">
    <w:abstractNumId w:val="14"/>
  </w:num>
  <w:num w:numId="13">
    <w:abstractNumId w:val="7"/>
  </w:num>
  <w:num w:numId="14">
    <w:abstractNumId w:val="24"/>
  </w:num>
  <w:num w:numId="15">
    <w:abstractNumId w:val="25"/>
  </w:num>
  <w:num w:numId="16">
    <w:abstractNumId w:val="9"/>
  </w:num>
  <w:num w:numId="17">
    <w:abstractNumId w:val="20"/>
  </w:num>
  <w:num w:numId="18">
    <w:abstractNumId w:val="11"/>
  </w:num>
  <w:num w:numId="19">
    <w:abstractNumId w:val="3"/>
  </w:num>
  <w:num w:numId="20">
    <w:abstractNumId w:val="28"/>
  </w:num>
  <w:num w:numId="21">
    <w:abstractNumId w:val="21"/>
  </w:num>
  <w:num w:numId="22">
    <w:abstractNumId w:val="18"/>
  </w:num>
  <w:num w:numId="23">
    <w:abstractNumId w:val="1"/>
  </w:num>
  <w:num w:numId="24">
    <w:abstractNumId w:val="26"/>
  </w:num>
  <w:num w:numId="25">
    <w:abstractNumId w:val="17"/>
  </w:num>
  <w:num w:numId="26">
    <w:abstractNumId w:val="0"/>
  </w:num>
  <w:num w:numId="27">
    <w:abstractNumId w:val="22"/>
  </w:num>
  <w:num w:numId="28">
    <w:abstractNumId w:val="19"/>
  </w:num>
  <w:num w:numId="29">
    <w:abstractNumId w:val="4"/>
  </w:num>
  <w:num w:numId="30">
    <w:abstractNumId w:val="23"/>
  </w:num>
  <w:num w:numId="31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4-EN-REV-00.DOC"/>
  </w:docVars>
  <w:rsids>
    <w:rsidRoot w:val="0073450F"/>
    <w:rsid w:val="000021E1"/>
    <w:rsid w:val="0000334D"/>
    <w:rsid w:val="00006E61"/>
    <w:rsid w:val="00035D61"/>
    <w:rsid w:val="00040153"/>
    <w:rsid w:val="00040CF1"/>
    <w:rsid w:val="00041516"/>
    <w:rsid w:val="000417E2"/>
    <w:rsid w:val="00043159"/>
    <w:rsid w:val="0004427E"/>
    <w:rsid w:val="0004517D"/>
    <w:rsid w:val="00051DD7"/>
    <w:rsid w:val="00056EAA"/>
    <w:rsid w:val="00057174"/>
    <w:rsid w:val="000574F3"/>
    <w:rsid w:val="00062BA9"/>
    <w:rsid w:val="00063C56"/>
    <w:rsid w:val="000665DF"/>
    <w:rsid w:val="00066CBA"/>
    <w:rsid w:val="000714BB"/>
    <w:rsid w:val="000719BC"/>
    <w:rsid w:val="000724EA"/>
    <w:rsid w:val="0007671B"/>
    <w:rsid w:val="00085CA1"/>
    <w:rsid w:val="00087F35"/>
    <w:rsid w:val="0009286D"/>
    <w:rsid w:val="00095B1E"/>
    <w:rsid w:val="0009746B"/>
    <w:rsid w:val="000A1A71"/>
    <w:rsid w:val="000A3B36"/>
    <w:rsid w:val="000A6371"/>
    <w:rsid w:val="000A7A2C"/>
    <w:rsid w:val="000B0983"/>
    <w:rsid w:val="000B1236"/>
    <w:rsid w:val="000B46A8"/>
    <w:rsid w:val="000B79F6"/>
    <w:rsid w:val="000C4AE6"/>
    <w:rsid w:val="000C709A"/>
    <w:rsid w:val="000D24E3"/>
    <w:rsid w:val="000D2B44"/>
    <w:rsid w:val="000D40DB"/>
    <w:rsid w:val="000E7B75"/>
    <w:rsid w:val="000F1339"/>
    <w:rsid w:val="000F5F5F"/>
    <w:rsid w:val="00103348"/>
    <w:rsid w:val="00103913"/>
    <w:rsid w:val="001064CD"/>
    <w:rsid w:val="0010712E"/>
    <w:rsid w:val="0011156A"/>
    <w:rsid w:val="00111B28"/>
    <w:rsid w:val="00115916"/>
    <w:rsid w:val="00115A3D"/>
    <w:rsid w:val="00117ADA"/>
    <w:rsid w:val="001207A4"/>
    <w:rsid w:val="00121DE4"/>
    <w:rsid w:val="00125588"/>
    <w:rsid w:val="0012677D"/>
    <w:rsid w:val="001268B7"/>
    <w:rsid w:val="001273A0"/>
    <w:rsid w:val="001302A7"/>
    <w:rsid w:val="001320DF"/>
    <w:rsid w:val="00144E89"/>
    <w:rsid w:val="0014659F"/>
    <w:rsid w:val="00150767"/>
    <w:rsid w:val="00150EC7"/>
    <w:rsid w:val="001515E4"/>
    <w:rsid w:val="001536B3"/>
    <w:rsid w:val="00154F15"/>
    <w:rsid w:val="00155623"/>
    <w:rsid w:val="00157C6D"/>
    <w:rsid w:val="00157DEE"/>
    <w:rsid w:val="001645AC"/>
    <w:rsid w:val="00164F15"/>
    <w:rsid w:val="0016752D"/>
    <w:rsid w:val="00167C52"/>
    <w:rsid w:val="001766D9"/>
    <w:rsid w:val="00177A94"/>
    <w:rsid w:val="00180E2D"/>
    <w:rsid w:val="00181980"/>
    <w:rsid w:val="00184144"/>
    <w:rsid w:val="001859A5"/>
    <w:rsid w:val="001864B6"/>
    <w:rsid w:val="00187253"/>
    <w:rsid w:val="00190077"/>
    <w:rsid w:val="001932AF"/>
    <w:rsid w:val="001937B4"/>
    <w:rsid w:val="001A6941"/>
    <w:rsid w:val="001A6C79"/>
    <w:rsid w:val="001B4DA9"/>
    <w:rsid w:val="001B5454"/>
    <w:rsid w:val="001B55AC"/>
    <w:rsid w:val="001C709F"/>
    <w:rsid w:val="001C75B0"/>
    <w:rsid w:val="001D0532"/>
    <w:rsid w:val="001D1EB9"/>
    <w:rsid w:val="001D20C7"/>
    <w:rsid w:val="001D339B"/>
    <w:rsid w:val="001E2362"/>
    <w:rsid w:val="001E3395"/>
    <w:rsid w:val="001E4648"/>
    <w:rsid w:val="001E7546"/>
    <w:rsid w:val="001F410B"/>
    <w:rsid w:val="001F5048"/>
    <w:rsid w:val="001F5421"/>
    <w:rsid w:val="00200193"/>
    <w:rsid w:val="00200A60"/>
    <w:rsid w:val="002012E1"/>
    <w:rsid w:val="002077B6"/>
    <w:rsid w:val="00211229"/>
    <w:rsid w:val="00211E0F"/>
    <w:rsid w:val="00216F0D"/>
    <w:rsid w:val="002209F1"/>
    <w:rsid w:val="00220BF7"/>
    <w:rsid w:val="00224C44"/>
    <w:rsid w:val="00225CDC"/>
    <w:rsid w:val="00227A8C"/>
    <w:rsid w:val="00230AB3"/>
    <w:rsid w:val="00240B1F"/>
    <w:rsid w:val="002426D3"/>
    <w:rsid w:val="002442B7"/>
    <w:rsid w:val="002455C7"/>
    <w:rsid w:val="0025137A"/>
    <w:rsid w:val="002560BB"/>
    <w:rsid w:val="002561C8"/>
    <w:rsid w:val="00256304"/>
    <w:rsid w:val="00256CB2"/>
    <w:rsid w:val="0026542C"/>
    <w:rsid w:val="00271700"/>
    <w:rsid w:val="00272A7B"/>
    <w:rsid w:val="00277BEB"/>
    <w:rsid w:val="0028364A"/>
    <w:rsid w:val="00283AC4"/>
    <w:rsid w:val="00290561"/>
    <w:rsid w:val="00294190"/>
    <w:rsid w:val="00297C14"/>
    <w:rsid w:val="002A0041"/>
    <w:rsid w:val="002A651B"/>
    <w:rsid w:val="002A6DB8"/>
    <w:rsid w:val="002B6401"/>
    <w:rsid w:val="002C649A"/>
    <w:rsid w:val="002C74BB"/>
    <w:rsid w:val="002D0CE1"/>
    <w:rsid w:val="002D1FCC"/>
    <w:rsid w:val="002D2D27"/>
    <w:rsid w:val="002D2FC0"/>
    <w:rsid w:val="002D34D3"/>
    <w:rsid w:val="002D6EED"/>
    <w:rsid w:val="002F0BB0"/>
    <w:rsid w:val="002F1222"/>
    <w:rsid w:val="0031055E"/>
    <w:rsid w:val="00320A10"/>
    <w:rsid w:val="00322263"/>
    <w:rsid w:val="00324259"/>
    <w:rsid w:val="0032469B"/>
    <w:rsid w:val="00324FAA"/>
    <w:rsid w:val="003308C6"/>
    <w:rsid w:val="0033212F"/>
    <w:rsid w:val="003323F5"/>
    <w:rsid w:val="003330F8"/>
    <w:rsid w:val="00335E06"/>
    <w:rsid w:val="003409B8"/>
    <w:rsid w:val="003439C4"/>
    <w:rsid w:val="00347B7E"/>
    <w:rsid w:val="003502E9"/>
    <w:rsid w:val="00351351"/>
    <w:rsid w:val="00360344"/>
    <w:rsid w:val="003613D2"/>
    <w:rsid w:val="00361AE1"/>
    <w:rsid w:val="0036422F"/>
    <w:rsid w:val="00371851"/>
    <w:rsid w:val="00371F01"/>
    <w:rsid w:val="003721AD"/>
    <w:rsid w:val="00372540"/>
    <w:rsid w:val="00382640"/>
    <w:rsid w:val="0038357E"/>
    <w:rsid w:val="00384BAB"/>
    <w:rsid w:val="00384BFF"/>
    <w:rsid w:val="00385FFC"/>
    <w:rsid w:val="00387C56"/>
    <w:rsid w:val="003915CC"/>
    <w:rsid w:val="003925E9"/>
    <w:rsid w:val="00395823"/>
    <w:rsid w:val="003A1309"/>
    <w:rsid w:val="003A431E"/>
    <w:rsid w:val="003B0F49"/>
    <w:rsid w:val="003C084D"/>
    <w:rsid w:val="003C7266"/>
    <w:rsid w:val="003D2078"/>
    <w:rsid w:val="003D3CAA"/>
    <w:rsid w:val="003D625C"/>
    <w:rsid w:val="003D6B6C"/>
    <w:rsid w:val="003D7611"/>
    <w:rsid w:val="003E7C71"/>
    <w:rsid w:val="003F2FA4"/>
    <w:rsid w:val="003F3B51"/>
    <w:rsid w:val="003F7AF5"/>
    <w:rsid w:val="003F7DB7"/>
    <w:rsid w:val="0040221E"/>
    <w:rsid w:val="00403DCC"/>
    <w:rsid w:val="0040595A"/>
    <w:rsid w:val="00405C5F"/>
    <w:rsid w:val="004072FA"/>
    <w:rsid w:val="00407C90"/>
    <w:rsid w:val="00407D3B"/>
    <w:rsid w:val="0041345E"/>
    <w:rsid w:val="004158A1"/>
    <w:rsid w:val="00415CCD"/>
    <w:rsid w:val="00417570"/>
    <w:rsid w:val="00420666"/>
    <w:rsid w:val="004300D4"/>
    <w:rsid w:val="0043157A"/>
    <w:rsid w:val="004316F0"/>
    <w:rsid w:val="00432F7A"/>
    <w:rsid w:val="00441859"/>
    <w:rsid w:val="00445A75"/>
    <w:rsid w:val="004476EF"/>
    <w:rsid w:val="004520DC"/>
    <w:rsid w:val="0045310F"/>
    <w:rsid w:val="00454E0D"/>
    <w:rsid w:val="004554CB"/>
    <w:rsid w:val="0045678B"/>
    <w:rsid w:val="004607CD"/>
    <w:rsid w:val="00460B35"/>
    <w:rsid w:val="00463E3C"/>
    <w:rsid w:val="00474AF3"/>
    <w:rsid w:val="004775D2"/>
    <w:rsid w:val="00477689"/>
    <w:rsid w:val="0047783A"/>
    <w:rsid w:val="00483E26"/>
    <w:rsid w:val="0049088E"/>
    <w:rsid w:val="0049293D"/>
    <w:rsid w:val="00494168"/>
    <w:rsid w:val="004A0140"/>
    <w:rsid w:val="004A101E"/>
    <w:rsid w:val="004A7ED9"/>
    <w:rsid w:val="004B7463"/>
    <w:rsid w:val="004C35B5"/>
    <w:rsid w:val="004C3C82"/>
    <w:rsid w:val="004C77A2"/>
    <w:rsid w:val="004D2FD8"/>
    <w:rsid w:val="004D33C9"/>
    <w:rsid w:val="004E43B2"/>
    <w:rsid w:val="004E6C5D"/>
    <w:rsid w:val="004F5C57"/>
    <w:rsid w:val="004F7A0E"/>
    <w:rsid w:val="005005D7"/>
    <w:rsid w:val="00501FF0"/>
    <w:rsid w:val="005027E1"/>
    <w:rsid w:val="005047E0"/>
    <w:rsid w:val="00507BA0"/>
    <w:rsid w:val="00513C6F"/>
    <w:rsid w:val="00515D85"/>
    <w:rsid w:val="00516552"/>
    <w:rsid w:val="0052175F"/>
    <w:rsid w:val="00530948"/>
    <w:rsid w:val="0053480C"/>
    <w:rsid w:val="00535826"/>
    <w:rsid w:val="00536B4A"/>
    <w:rsid w:val="00537189"/>
    <w:rsid w:val="00551543"/>
    <w:rsid w:val="005531CC"/>
    <w:rsid w:val="00554164"/>
    <w:rsid w:val="00555F46"/>
    <w:rsid w:val="00556923"/>
    <w:rsid w:val="005634B2"/>
    <w:rsid w:val="00563662"/>
    <w:rsid w:val="00563669"/>
    <w:rsid w:val="00575CB0"/>
    <w:rsid w:val="005772F7"/>
    <w:rsid w:val="00582894"/>
    <w:rsid w:val="00583FF3"/>
    <w:rsid w:val="00584F28"/>
    <w:rsid w:val="00586D6C"/>
    <w:rsid w:val="00591F23"/>
    <w:rsid w:val="005921FA"/>
    <w:rsid w:val="00593430"/>
    <w:rsid w:val="00593550"/>
    <w:rsid w:val="00594AE2"/>
    <w:rsid w:val="00595BDA"/>
    <w:rsid w:val="005B0129"/>
    <w:rsid w:val="005B083F"/>
    <w:rsid w:val="005B2018"/>
    <w:rsid w:val="005B3CAB"/>
    <w:rsid w:val="005B6DF4"/>
    <w:rsid w:val="005C0EA1"/>
    <w:rsid w:val="005C36B8"/>
    <w:rsid w:val="005C6976"/>
    <w:rsid w:val="005D0163"/>
    <w:rsid w:val="005D03AA"/>
    <w:rsid w:val="005D05B0"/>
    <w:rsid w:val="005D72F7"/>
    <w:rsid w:val="005E077E"/>
    <w:rsid w:val="005F3C51"/>
    <w:rsid w:val="005F62D0"/>
    <w:rsid w:val="00602D93"/>
    <w:rsid w:val="00611A73"/>
    <w:rsid w:val="006219A1"/>
    <w:rsid w:val="00623AB3"/>
    <w:rsid w:val="006311FE"/>
    <w:rsid w:val="0063123B"/>
    <w:rsid w:val="00633829"/>
    <w:rsid w:val="00636E8F"/>
    <w:rsid w:val="00637C8F"/>
    <w:rsid w:val="006408AC"/>
    <w:rsid w:val="00640D24"/>
    <w:rsid w:val="00642E75"/>
    <w:rsid w:val="00655A60"/>
    <w:rsid w:val="00661B3C"/>
    <w:rsid w:val="0066519D"/>
    <w:rsid w:val="00677500"/>
    <w:rsid w:val="0068247E"/>
    <w:rsid w:val="00684801"/>
    <w:rsid w:val="006858D9"/>
    <w:rsid w:val="00686ACD"/>
    <w:rsid w:val="006917B2"/>
    <w:rsid w:val="00692095"/>
    <w:rsid w:val="00695007"/>
    <w:rsid w:val="006A5F84"/>
    <w:rsid w:val="006A7368"/>
    <w:rsid w:val="006B0AB1"/>
    <w:rsid w:val="006B145B"/>
    <w:rsid w:val="006C2F05"/>
    <w:rsid w:val="006C513D"/>
    <w:rsid w:val="006D3BA1"/>
    <w:rsid w:val="006D5CEE"/>
    <w:rsid w:val="006E5450"/>
    <w:rsid w:val="006E54F2"/>
    <w:rsid w:val="006E56FD"/>
    <w:rsid w:val="006E6880"/>
    <w:rsid w:val="006F43E5"/>
    <w:rsid w:val="006F596C"/>
    <w:rsid w:val="00703B91"/>
    <w:rsid w:val="00704477"/>
    <w:rsid w:val="00711C72"/>
    <w:rsid w:val="0071243A"/>
    <w:rsid w:val="00722016"/>
    <w:rsid w:val="00724C93"/>
    <w:rsid w:val="00724D0C"/>
    <w:rsid w:val="00725082"/>
    <w:rsid w:val="0073450F"/>
    <w:rsid w:val="007520CA"/>
    <w:rsid w:val="0075384B"/>
    <w:rsid w:val="007552DC"/>
    <w:rsid w:val="00760195"/>
    <w:rsid w:val="007625F7"/>
    <w:rsid w:val="00763299"/>
    <w:rsid w:val="00763B1C"/>
    <w:rsid w:val="007666CD"/>
    <w:rsid w:val="00775916"/>
    <w:rsid w:val="00775F12"/>
    <w:rsid w:val="00776BF7"/>
    <w:rsid w:val="007776A4"/>
    <w:rsid w:val="00777E99"/>
    <w:rsid w:val="007822FB"/>
    <w:rsid w:val="007858B9"/>
    <w:rsid w:val="00792A1B"/>
    <w:rsid w:val="00794356"/>
    <w:rsid w:val="00794EE6"/>
    <w:rsid w:val="00797C04"/>
    <w:rsid w:val="00797F6E"/>
    <w:rsid w:val="007A0045"/>
    <w:rsid w:val="007A0F2C"/>
    <w:rsid w:val="007A1101"/>
    <w:rsid w:val="007A3D34"/>
    <w:rsid w:val="007A6AF5"/>
    <w:rsid w:val="007B4853"/>
    <w:rsid w:val="007B65DB"/>
    <w:rsid w:val="007C0BDD"/>
    <w:rsid w:val="007C1656"/>
    <w:rsid w:val="007C75E0"/>
    <w:rsid w:val="007D5FA2"/>
    <w:rsid w:val="007E0CD5"/>
    <w:rsid w:val="007E36E3"/>
    <w:rsid w:val="007E3D5F"/>
    <w:rsid w:val="007F4988"/>
    <w:rsid w:val="007F5DDE"/>
    <w:rsid w:val="007F6802"/>
    <w:rsid w:val="0080623C"/>
    <w:rsid w:val="00806CE0"/>
    <w:rsid w:val="00811F58"/>
    <w:rsid w:val="0081418B"/>
    <w:rsid w:val="008201BB"/>
    <w:rsid w:val="008214E2"/>
    <w:rsid w:val="008227A5"/>
    <w:rsid w:val="00822E7E"/>
    <w:rsid w:val="00824236"/>
    <w:rsid w:val="008272ED"/>
    <w:rsid w:val="00833EBD"/>
    <w:rsid w:val="008346D2"/>
    <w:rsid w:val="008413B3"/>
    <w:rsid w:val="008428B9"/>
    <w:rsid w:val="00853F9D"/>
    <w:rsid w:val="00855409"/>
    <w:rsid w:val="0085667F"/>
    <w:rsid w:val="008617F3"/>
    <w:rsid w:val="0086688D"/>
    <w:rsid w:val="00866B17"/>
    <w:rsid w:val="00870FD6"/>
    <w:rsid w:val="00872DA7"/>
    <w:rsid w:val="008733D3"/>
    <w:rsid w:val="008808CB"/>
    <w:rsid w:val="008825B1"/>
    <w:rsid w:val="0088419E"/>
    <w:rsid w:val="008847D1"/>
    <w:rsid w:val="00884DDE"/>
    <w:rsid w:val="00885882"/>
    <w:rsid w:val="008859E6"/>
    <w:rsid w:val="008870C9"/>
    <w:rsid w:val="008923B0"/>
    <w:rsid w:val="00892CE9"/>
    <w:rsid w:val="008934F5"/>
    <w:rsid w:val="00894521"/>
    <w:rsid w:val="008A048D"/>
    <w:rsid w:val="008A0660"/>
    <w:rsid w:val="008A39B7"/>
    <w:rsid w:val="008A6DE2"/>
    <w:rsid w:val="008C4E79"/>
    <w:rsid w:val="008C5A40"/>
    <w:rsid w:val="008C5DAA"/>
    <w:rsid w:val="008D065E"/>
    <w:rsid w:val="008E40E2"/>
    <w:rsid w:val="008E5F59"/>
    <w:rsid w:val="008E7A2D"/>
    <w:rsid w:val="008F3866"/>
    <w:rsid w:val="008F4FF6"/>
    <w:rsid w:val="009143FD"/>
    <w:rsid w:val="00920A51"/>
    <w:rsid w:val="00922542"/>
    <w:rsid w:val="00923EDA"/>
    <w:rsid w:val="009251E3"/>
    <w:rsid w:val="009254C4"/>
    <w:rsid w:val="00925DBE"/>
    <w:rsid w:val="00930AD1"/>
    <w:rsid w:val="0093582A"/>
    <w:rsid w:val="00943450"/>
    <w:rsid w:val="0094670B"/>
    <w:rsid w:val="00950B0C"/>
    <w:rsid w:val="0097513D"/>
    <w:rsid w:val="00980A42"/>
    <w:rsid w:val="00986B1E"/>
    <w:rsid w:val="009976B3"/>
    <w:rsid w:val="009A0E33"/>
    <w:rsid w:val="009A3792"/>
    <w:rsid w:val="009A3A53"/>
    <w:rsid w:val="009A4F18"/>
    <w:rsid w:val="009B0CF1"/>
    <w:rsid w:val="009B1FBF"/>
    <w:rsid w:val="009B2F1F"/>
    <w:rsid w:val="009B422E"/>
    <w:rsid w:val="009B4D6F"/>
    <w:rsid w:val="009B5A6D"/>
    <w:rsid w:val="009B71DF"/>
    <w:rsid w:val="009C0E86"/>
    <w:rsid w:val="009D2938"/>
    <w:rsid w:val="009D5B58"/>
    <w:rsid w:val="009D6A3D"/>
    <w:rsid w:val="009E4F6E"/>
    <w:rsid w:val="009E6BB7"/>
    <w:rsid w:val="009F22C3"/>
    <w:rsid w:val="009F3126"/>
    <w:rsid w:val="00A039CA"/>
    <w:rsid w:val="00A04004"/>
    <w:rsid w:val="00A11F12"/>
    <w:rsid w:val="00A1746F"/>
    <w:rsid w:val="00A2645C"/>
    <w:rsid w:val="00A41B28"/>
    <w:rsid w:val="00A512A5"/>
    <w:rsid w:val="00A512C9"/>
    <w:rsid w:val="00A539E4"/>
    <w:rsid w:val="00A56046"/>
    <w:rsid w:val="00A62073"/>
    <w:rsid w:val="00A63E3C"/>
    <w:rsid w:val="00A665A2"/>
    <w:rsid w:val="00A75650"/>
    <w:rsid w:val="00A76A6E"/>
    <w:rsid w:val="00A845B1"/>
    <w:rsid w:val="00A87E3D"/>
    <w:rsid w:val="00A90875"/>
    <w:rsid w:val="00A9597C"/>
    <w:rsid w:val="00A97715"/>
    <w:rsid w:val="00AA24A4"/>
    <w:rsid w:val="00AA4766"/>
    <w:rsid w:val="00AA5BB2"/>
    <w:rsid w:val="00AB26E0"/>
    <w:rsid w:val="00AB29A9"/>
    <w:rsid w:val="00AB3A36"/>
    <w:rsid w:val="00AB3AB0"/>
    <w:rsid w:val="00AB5ED5"/>
    <w:rsid w:val="00AB66A5"/>
    <w:rsid w:val="00AC1107"/>
    <w:rsid w:val="00AC2621"/>
    <w:rsid w:val="00AC5207"/>
    <w:rsid w:val="00AC7636"/>
    <w:rsid w:val="00AC7EEC"/>
    <w:rsid w:val="00AD1A3A"/>
    <w:rsid w:val="00AE0E38"/>
    <w:rsid w:val="00AE5192"/>
    <w:rsid w:val="00AE5504"/>
    <w:rsid w:val="00AE6600"/>
    <w:rsid w:val="00AE7D13"/>
    <w:rsid w:val="00AF4052"/>
    <w:rsid w:val="00AF47CA"/>
    <w:rsid w:val="00B003F6"/>
    <w:rsid w:val="00B00953"/>
    <w:rsid w:val="00B0538B"/>
    <w:rsid w:val="00B07102"/>
    <w:rsid w:val="00B1165D"/>
    <w:rsid w:val="00B12EB5"/>
    <w:rsid w:val="00B17A53"/>
    <w:rsid w:val="00B207DB"/>
    <w:rsid w:val="00B22470"/>
    <w:rsid w:val="00B2499C"/>
    <w:rsid w:val="00B277E4"/>
    <w:rsid w:val="00B30528"/>
    <w:rsid w:val="00B3168E"/>
    <w:rsid w:val="00B34179"/>
    <w:rsid w:val="00B44B08"/>
    <w:rsid w:val="00B44DC5"/>
    <w:rsid w:val="00B4772C"/>
    <w:rsid w:val="00B51209"/>
    <w:rsid w:val="00B5180F"/>
    <w:rsid w:val="00B569B1"/>
    <w:rsid w:val="00B576E1"/>
    <w:rsid w:val="00B57BB8"/>
    <w:rsid w:val="00B605B6"/>
    <w:rsid w:val="00B61CED"/>
    <w:rsid w:val="00B63280"/>
    <w:rsid w:val="00B67671"/>
    <w:rsid w:val="00B70C0E"/>
    <w:rsid w:val="00B7329A"/>
    <w:rsid w:val="00B80DE8"/>
    <w:rsid w:val="00B8161D"/>
    <w:rsid w:val="00B84EBC"/>
    <w:rsid w:val="00B90A17"/>
    <w:rsid w:val="00B90C14"/>
    <w:rsid w:val="00B9316C"/>
    <w:rsid w:val="00B9446E"/>
    <w:rsid w:val="00B965CD"/>
    <w:rsid w:val="00B9691D"/>
    <w:rsid w:val="00BA3016"/>
    <w:rsid w:val="00BA3B1A"/>
    <w:rsid w:val="00BA70CB"/>
    <w:rsid w:val="00BB2075"/>
    <w:rsid w:val="00BB56D3"/>
    <w:rsid w:val="00BC0A51"/>
    <w:rsid w:val="00BC3B75"/>
    <w:rsid w:val="00BC3D17"/>
    <w:rsid w:val="00BC6222"/>
    <w:rsid w:val="00BC743F"/>
    <w:rsid w:val="00BD1306"/>
    <w:rsid w:val="00BD19BA"/>
    <w:rsid w:val="00BD201F"/>
    <w:rsid w:val="00BD2F43"/>
    <w:rsid w:val="00BD3371"/>
    <w:rsid w:val="00BD72C6"/>
    <w:rsid w:val="00BE3FDF"/>
    <w:rsid w:val="00BF1A9A"/>
    <w:rsid w:val="00C12AF0"/>
    <w:rsid w:val="00C13C29"/>
    <w:rsid w:val="00C1524D"/>
    <w:rsid w:val="00C17310"/>
    <w:rsid w:val="00C20179"/>
    <w:rsid w:val="00C20F71"/>
    <w:rsid w:val="00C302E1"/>
    <w:rsid w:val="00C3235B"/>
    <w:rsid w:val="00C33986"/>
    <w:rsid w:val="00C34E40"/>
    <w:rsid w:val="00C41328"/>
    <w:rsid w:val="00C41919"/>
    <w:rsid w:val="00C45D2B"/>
    <w:rsid w:val="00C52305"/>
    <w:rsid w:val="00C60565"/>
    <w:rsid w:val="00C61312"/>
    <w:rsid w:val="00C720C8"/>
    <w:rsid w:val="00C73AAE"/>
    <w:rsid w:val="00C75CCE"/>
    <w:rsid w:val="00C778A1"/>
    <w:rsid w:val="00C80DCF"/>
    <w:rsid w:val="00C8210E"/>
    <w:rsid w:val="00C8298B"/>
    <w:rsid w:val="00C846C9"/>
    <w:rsid w:val="00C86724"/>
    <w:rsid w:val="00C912AB"/>
    <w:rsid w:val="00C92434"/>
    <w:rsid w:val="00C94A76"/>
    <w:rsid w:val="00C95838"/>
    <w:rsid w:val="00CA1354"/>
    <w:rsid w:val="00CA3F76"/>
    <w:rsid w:val="00CA6C68"/>
    <w:rsid w:val="00CB5B2B"/>
    <w:rsid w:val="00CC7DE2"/>
    <w:rsid w:val="00CD68C0"/>
    <w:rsid w:val="00CD6FC9"/>
    <w:rsid w:val="00CD7F25"/>
    <w:rsid w:val="00CF2DE2"/>
    <w:rsid w:val="00CF30C4"/>
    <w:rsid w:val="00CF6CFA"/>
    <w:rsid w:val="00D02E23"/>
    <w:rsid w:val="00D11009"/>
    <w:rsid w:val="00D131B2"/>
    <w:rsid w:val="00D23D4C"/>
    <w:rsid w:val="00D243E7"/>
    <w:rsid w:val="00D24469"/>
    <w:rsid w:val="00D24893"/>
    <w:rsid w:val="00D25711"/>
    <w:rsid w:val="00D312D2"/>
    <w:rsid w:val="00D360F2"/>
    <w:rsid w:val="00D43612"/>
    <w:rsid w:val="00D4393D"/>
    <w:rsid w:val="00D52CBF"/>
    <w:rsid w:val="00D541A5"/>
    <w:rsid w:val="00D576CA"/>
    <w:rsid w:val="00D60913"/>
    <w:rsid w:val="00D662AA"/>
    <w:rsid w:val="00D66F04"/>
    <w:rsid w:val="00D678AC"/>
    <w:rsid w:val="00D71AF3"/>
    <w:rsid w:val="00D75213"/>
    <w:rsid w:val="00D82847"/>
    <w:rsid w:val="00D83918"/>
    <w:rsid w:val="00D83D1B"/>
    <w:rsid w:val="00D86B5F"/>
    <w:rsid w:val="00D90043"/>
    <w:rsid w:val="00D91D64"/>
    <w:rsid w:val="00D93DB5"/>
    <w:rsid w:val="00D979C6"/>
    <w:rsid w:val="00DA4AB8"/>
    <w:rsid w:val="00DC3863"/>
    <w:rsid w:val="00DC50E2"/>
    <w:rsid w:val="00DC54A0"/>
    <w:rsid w:val="00DC6C9C"/>
    <w:rsid w:val="00DD0624"/>
    <w:rsid w:val="00DD13B0"/>
    <w:rsid w:val="00DD2B6E"/>
    <w:rsid w:val="00DD5838"/>
    <w:rsid w:val="00DE13B8"/>
    <w:rsid w:val="00DE7055"/>
    <w:rsid w:val="00DE71AB"/>
    <w:rsid w:val="00DF6153"/>
    <w:rsid w:val="00DF7145"/>
    <w:rsid w:val="00DF7327"/>
    <w:rsid w:val="00DF770B"/>
    <w:rsid w:val="00DF7EE0"/>
    <w:rsid w:val="00E0295D"/>
    <w:rsid w:val="00E0396B"/>
    <w:rsid w:val="00E13CDE"/>
    <w:rsid w:val="00E14817"/>
    <w:rsid w:val="00E2190B"/>
    <w:rsid w:val="00E219CD"/>
    <w:rsid w:val="00E2682A"/>
    <w:rsid w:val="00E27678"/>
    <w:rsid w:val="00E316AC"/>
    <w:rsid w:val="00E33D2D"/>
    <w:rsid w:val="00E340A7"/>
    <w:rsid w:val="00E34208"/>
    <w:rsid w:val="00E36C8F"/>
    <w:rsid w:val="00E37290"/>
    <w:rsid w:val="00E37A55"/>
    <w:rsid w:val="00E37E11"/>
    <w:rsid w:val="00E41C6F"/>
    <w:rsid w:val="00E46AA5"/>
    <w:rsid w:val="00E52467"/>
    <w:rsid w:val="00E52D98"/>
    <w:rsid w:val="00E5499A"/>
    <w:rsid w:val="00E54B1B"/>
    <w:rsid w:val="00E571E1"/>
    <w:rsid w:val="00E60A37"/>
    <w:rsid w:val="00E62221"/>
    <w:rsid w:val="00E62923"/>
    <w:rsid w:val="00E653F0"/>
    <w:rsid w:val="00E66C96"/>
    <w:rsid w:val="00E730A5"/>
    <w:rsid w:val="00E76535"/>
    <w:rsid w:val="00E811F3"/>
    <w:rsid w:val="00E85F91"/>
    <w:rsid w:val="00E87734"/>
    <w:rsid w:val="00EA63E1"/>
    <w:rsid w:val="00EB2C4D"/>
    <w:rsid w:val="00EB32E9"/>
    <w:rsid w:val="00EB45CB"/>
    <w:rsid w:val="00EB78F4"/>
    <w:rsid w:val="00EC0F69"/>
    <w:rsid w:val="00EC51B6"/>
    <w:rsid w:val="00EE0ED9"/>
    <w:rsid w:val="00EE23B1"/>
    <w:rsid w:val="00EE2E55"/>
    <w:rsid w:val="00EE456E"/>
    <w:rsid w:val="00EF1C05"/>
    <w:rsid w:val="00EF3951"/>
    <w:rsid w:val="00EF6426"/>
    <w:rsid w:val="00EF6552"/>
    <w:rsid w:val="00F017DE"/>
    <w:rsid w:val="00F02006"/>
    <w:rsid w:val="00F0405C"/>
    <w:rsid w:val="00F0574A"/>
    <w:rsid w:val="00F07648"/>
    <w:rsid w:val="00F16179"/>
    <w:rsid w:val="00F30624"/>
    <w:rsid w:val="00F33149"/>
    <w:rsid w:val="00F33605"/>
    <w:rsid w:val="00F33A99"/>
    <w:rsid w:val="00F355C1"/>
    <w:rsid w:val="00F35D21"/>
    <w:rsid w:val="00F4528C"/>
    <w:rsid w:val="00F51D3D"/>
    <w:rsid w:val="00F56D4C"/>
    <w:rsid w:val="00F658F3"/>
    <w:rsid w:val="00F671B9"/>
    <w:rsid w:val="00F676D0"/>
    <w:rsid w:val="00F67C74"/>
    <w:rsid w:val="00F70353"/>
    <w:rsid w:val="00F75F46"/>
    <w:rsid w:val="00F8016B"/>
    <w:rsid w:val="00F804E1"/>
    <w:rsid w:val="00F811F2"/>
    <w:rsid w:val="00F874CE"/>
    <w:rsid w:val="00F87ABC"/>
    <w:rsid w:val="00F87F88"/>
    <w:rsid w:val="00F90A9F"/>
    <w:rsid w:val="00F91DF6"/>
    <w:rsid w:val="00F94745"/>
    <w:rsid w:val="00F962E3"/>
    <w:rsid w:val="00FA3F66"/>
    <w:rsid w:val="00FB2706"/>
    <w:rsid w:val="00FB3374"/>
    <w:rsid w:val="00FB67DE"/>
    <w:rsid w:val="00FD1E84"/>
    <w:rsid w:val="00FD23CD"/>
    <w:rsid w:val="00FD659C"/>
    <w:rsid w:val="00FD68B9"/>
    <w:rsid w:val="00FD6CB9"/>
    <w:rsid w:val="00FE3081"/>
    <w:rsid w:val="00FE3E3B"/>
    <w:rsid w:val="00FE689C"/>
    <w:rsid w:val="00FE7D87"/>
    <w:rsid w:val="00FF361A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D80738"/>
  <w15:chartTrackingRefBased/>
  <w15:docId w15:val="{D25A6697-E019-4655-9E03-788C8167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en-GB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link w:val="Heading3Char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  <w:lang w:val="sv-SE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sz w:val="22"/>
      <w:lang w:val="sv-SE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  <w:lang w:val="sv-SE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  <w:rPr>
      <w:lang w:val="sv-SE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i/>
      <w:lang w:val="sv-SE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link w:val="BodyTextIndentChar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  <w:lang w:val="sv-SE"/>
    </w:rPr>
  </w:style>
  <w:style w:type="paragraph" w:styleId="BodyText">
    <w:name w:val="Body Text"/>
    <w:basedOn w:val="Normal"/>
    <w:link w:val="BodyTextChar"/>
    <w:rPr>
      <w:lang w:val="sv-SE"/>
    </w:rPr>
  </w:style>
  <w:style w:type="paragraph" w:styleId="BodyTextIndent2">
    <w:name w:val="Body Text Indent 2"/>
    <w:basedOn w:val="Normal"/>
    <w:link w:val="BodyTextIndent2Char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  <w:lang w:val="sv-SE"/>
    </w:rPr>
  </w:style>
  <w:style w:type="paragraph" w:styleId="BodyTextIndent3">
    <w:name w:val="Body Text Indent 3"/>
    <w:basedOn w:val="Normal"/>
    <w:link w:val="BodyTextIndent3Char"/>
    <w:pPr>
      <w:tabs>
        <w:tab w:val="left" w:pos="1276"/>
      </w:tabs>
      <w:ind w:left="1276" w:hanging="425"/>
      <w:jc w:val="both"/>
    </w:pPr>
    <w:rPr>
      <w:sz w:val="24"/>
      <w:lang w:val="sv-SE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sv-S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sv-SE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val="sv-SE"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paragraph" w:customStyle="1" w:styleId="StyleHeading1TimesNewRoman14ptItalic">
    <w:name w:val="Style Heading 1 + Times New Roman 14 pt Italic"/>
    <w:basedOn w:val="Heading1"/>
    <w:autoRedefine/>
    <w:rsid w:val="0047783A"/>
    <w:pPr>
      <w:numPr>
        <w:numId w:val="1"/>
      </w:numPr>
      <w:tabs>
        <w:tab w:val="right" w:pos="567"/>
      </w:tabs>
    </w:pPr>
    <w:rPr>
      <w:rFonts w:ascii="Times New Roman" w:hAnsi="Times New Roman"/>
      <w:bCs/>
      <w:iCs/>
      <w:sz w:val="24"/>
      <w:szCs w:val="24"/>
    </w:rPr>
  </w:style>
  <w:style w:type="character" w:customStyle="1" w:styleId="Heading2Char">
    <w:name w:val="Heading 2 Char"/>
    <w:link w:val="Heading2"/>
    <w:semiHidden/>
    <w:locked/>
    <w:rsid w:val="0047783A"/>
    <w:rPr>
      <w:rFonts w:ascii="Arial" w:hAnsi="Arial"/>
      <w:snapToGrid w:val="0"/>
      <w:lang w:val="fr-BE" w:eastAsia="en-US" w:bidi="ar-SA"/>
    </w:rPr>
  </w:style>
  <w:style w:type="character" w:customStyle="1" w:styleId="Heading1Char1">
    <w:name w:val="Heading 1 Char1"/>
    <w:link w:val="Heading1"/>
    <w:rsid w:val="0047783A"/>
    <w:rPr>
      <w:rFonts w:ascii="Arial" w:hAnsi="Arial"/>
      <w:b/>
      <w:snapToGrid w:val="0"/>
      <w:lang w:val="fr-BE" w:eastAsia="en-US" w:bidi="ar-SA"/>
    </w:rPr>
  </w:style>
  <w:style w:type="character" w:customStyle="1" w:styleId="Heading1Char">
    <w:name w:val="Heading 1 Char"/>
    <w:locked/>
    <w:rsid w:val="0047783A"/>
    <w:rPr>
      <w:b/>
      <w:sz w:val="24"/>
      <w:szCs w:val="24"/>
      <w:lang w:val="en-GB" w:eastAsia="en-US" w:bidi="ar-SA"/>
    </w:rPr>
  </w:style>
  <w:style w:type="character" w:customStyle="1" w:styleId="Heading3Char">
    <w:name w:val="Heading 3 Char"/>
    <w:link w:val="Heading3"/>
    <w:semiHidden/>
    <w:locked/>
    <w:rsid w:val="0047783A"/>
    <w:rPr>
      <w:rFonts w:ascii="Arial" w:hAnsi="Arial"/>
      <w:snapToGrid w:val="0"/>
      <w:lang w:val="en-GB" w:eastAsia="en-US" w:bidi="ar-SA"/>
    </w:rPr>
  </w:style>
  <w:style w:type="character" w:customStyle="1" w:styleId="Heading4Char">
    <w:name w:val="Heading 4 Char"/>
    <w:link w:val="Heading4"/>
    <w:semiHidden/>
    <w:locked/>
    <w:rsid w:val="0047783A"/>
    <w:rPr>
      <w:rFonts w:ascii="Arial" w:hAnsi="Arial"/>
      <w:b/>
      <w:snapToGrid w:val="0"/>
      <w:sz w:val="24"/>
      <w:lang w:val="sv-SE" w:eastAsia="en-US" w:bidi="ar-SA"/>
    </w:rPr>
  </w:style>
  <w:style w:type="character" w:customStyle="1" w:styleId="Heading5Char">
    <w:name w:val="Heading 5 Char"/>
    <w:link w:val="Heading5"/>
    <w:semiHidden/>
    <w:locked/>
    <w:rsid w:val="0047783A"/>
    <w:rPr>
      <w:rFonts w:ascii="Arial" w:hAnsi="Arial"/>
      <w:snapToGrid w:val="0"/>
      <w:sz w:val="22"/>
      <w:lang w:val="sv-SE" w:eastAsia="en-US" w:bidi="ar-SA"/>
    </w:rPr>
  </w:style>
  <w:style w:type="character" w:customStyle="1" w:styleId="Heading6Char">
    <w:name w:val="Heading 6 Char"/>
    <w:link w:val="Heading6"/>
    <w:semiHidden/>
    <w:locked/>
    <w:rsid w:val="0047783A"/>
    <w:rPr>
      <w:rFonts w:ascii="Arial" w:hAnsi="Arial"/>
      <w:i/>
      <w:snapToGrid w:val="0"/>
      <w:sz w:val="22"/>
      <w:lang w:val="sv-SE" w:eastAsia="en-US" w:bidi="ar-SA"/>
    </w:rPr>
  </w:style>
  <w:style w:type="character" w:customStyle="1" w:styleId="Heading7Char">
    <w:name w:val="Heading 7 Char"/>
    <w:link w:val="Heading7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Heading8Char">
    <w:name w:val="Heading 8 Char"/>
    <w:link w:val="Heading8"/>
    <w:semiHidden/>
    <w:locked/>
    <w:rsid w:val="0047783A"/>
    <w:rPr>
      <w:rFonts w:ascii="Arial" w:hAnsi="Arial"/>
      <w:i/>
      <w:snapToGrid w:val="0"/>
      <w:lang w:val="sv-SE" w:eastAsia="en-US" w:bidi="ar-SA"/>
    </w:rPr>
  </w:style>
  <w:style w:type="character" w:customStyle="1" w:styleId="Heading9Char">
    <w:name w:val="Heading 9 Char"/>
    <w:link w:val="Heading9"/>
    <w:semiHidden/>
    <w:locked/>
    <w:rsid w:val="0047783A"/>
    <w:rPr>
      <w:rFonts w:ascii="Arial" w:hAnsi="Arial"/>
      <w:b/>
      <w:i/>
      <w:snapToGrid w:val="0"/>
      <w:sz w:val="18"/>
      <w:lang w:val="sv-SE" w:eastAsia="en-US" w:bidi="ar-SA"/>
    </w:rPr>
  </w:style>
  <w:style w:type="character" w:customStyle="1" w:styleId="TitleChar">
    <w:name w:val="Title Char"/>
    <w:link w:val="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SubtitleChar">
    <w:name w:val="Subtitle Char"/>
    <w:link w:val="Sub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BodyTextIndentChar">
    <w:name w:val="Body Text Indent Char"/>
    <w:link w:val="BodyTextIndent"/>
    <w:semiHidden/>
    <w:locked/>
    <w:rsid w:val="0047783A"/>
    <w:rPr>
      <w:snapToGrid w:val="0"/>
      <w:sz w:val="24"/>
      <w:lang w:val="sv-SE" w:eastAsia="en-US" w:bidi="ar-SA"/>
    </w:rPr>
  </w:style>
  <w:style w:type="character" w:customStyle="1" w:styleId="BodyTextChar">
    <w:name w:val="Body Text Char"/>
    <w:link w:val="BodyText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Indent2Char">
    <w:name w:val="Body Text Indent 2 Char"/>
    <w:link w:val="BodyTextIndent2"/>
    <w:semiHidden/>
    <w:locked/>
    <w:rsid w:val="0047783A"/>
    <w:rPr>
      <w:rFonts w:ascii="Arial" w:hAnsi="Arial"/>
      <w:snapToGrid w:val="0"/>
      <w:sz w:val="24"/>
      <w:u w:val="single"/>
      <w:lang w:val="sv-SE" w:eastAsia="en-US" w:bidi="ar-SA"/>
    </w:rPr>
  </w:style>
  <w:style w:type="character" w:customStyle="1" w:styleId="BodyTextIndent3Char">
    <w:name w:val="Body Text Indent 3 Char"/>
    <w:link w:val="BodyTextIndent3"/>
    <w:semiHidden/>
    <w:locked/>
    <w:rsid w:val="0047783A"/>
    <w:rPr>
      <w:rFonts w:ascii="Arial" w:hAnsi="Arial"/>
      <w:snapToGrid w:val="0"/>
      <w:sz w:val="24"/>
      <w:lang w:val="sv-SE" w:eastAsia="en-US" w:bidi="ar-SA"/>
    </w:rPr>
  </w:style>
  <w:style w:type="character" w:customStyle="1" w:styleId="HeaderChar">
    <w:name w:val="Header Char"/>
    <w:link w:val="Head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FooterChar">
    <w:name w:val="Footer Char"/>
    <w:link w:val="Footer"/>
    <w:uiPriority w:val="99"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3Char">
    <w:name w:val="Body Text 3 Char"/>
    <w:link w:val="BodyText3"/>
    <w:semiHidden/>
    <w:locked/>
    <w:rsid w:val="0047783A"/>
    <w:rPr>
      <w:rFonts w:ascii="Arial" w:hAnsi="Arial"/>
      <w:b/>
      <w:snapToGrid w:val="0"/>
      <w:sz w:val="24"/>
      <w:lang w:val="en-GB" w:eastAsia="en-US" w:bidi="ar-SA"/>
    </w:rPr>
  </w:style>
  <w:style w:type="character" w:customStyle="1" w:styleId="FootnoteTextChar">
    <w:name w:val="Footnote Text Char"/>
    <w:semiHidden/>
    <w:locked/>
    <w:rsid w:val="0047783A"/>
    <w:rPr>
      <w:rFonts w:ascii="Arial" w:hAnsi="Arial"/>
      <w:snapToGrid w:val="0"/>
      <w:lang w:val="fr-FR" w:eastAsia="en-US" w:bidi="ar-SA"/>
    </w:rPr>
  </w:style>
  <w:style w:type="character" w:customStyle="1" w:styleId="DocumentMapChar">
    <w:name w:val="Document Map Char"/>
    <w:link w:val="DocumentMap"/>
    <w:semiHidden/>
    <w:locked/>
    <w:rsid w:val="0047783A"/>
    <w:rPr>
      <w:rFonts w:ascii="Arial" w:hAnsi="Arial"/>
      <w:snapToGrid w:val="0"/>
      <w:sz w:val="24"/>
      <w:lang w:val="fr-FR" w:eastAsia="en-US" w:bidi="ar-SA"/>
    </w:rPr>
  </w:style>
  <w:style w:type="character" w:customStyle="1" w:styleId="BodyText2Char">
    <w:name w:val="Body Text 2 Char"/>
    <w:link w:val="BodyText2"/>
    <w:semiHidden/>
    <w:locked/>
    <w:rsid w:val="0047783A"/>
    <w:rPr>
      <w:sz w:val="24"/>
      <w:lang w:val="sv-SE" w:eastAsia="en-GB" w:bidi="ar-SA"/>
    </w:rPr>
  </w:style>
  <w:style w:type="paragraph" w:customStyle="1" w:styleId="StyleHeading3">
    <w:name w:val="Style Heading 3"/>
    <w:basedOn w:val="Normal"/>
    <w:rsid w:val="0047783A"/>
    <w:pPr>
      <w:tabs>
        <w:tab w:val="num" w:pos="567"/>
      </w:tabs>
      <w:ind w:left="1134" w:hanging="567"/>
    </w:pPr>
    <w:rPr>
      <w:snapToGrid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47783A"/>
    <w:pPr>
      <w:numPr>
        <w:numId w:val="11"/>
      </w:numPr>
      <w:shd w:val="clear" w:color="auto" w:fill="FFFFFF"/>
      <w:tabs>
        <w:tab w:val="right" w:pos="1701"/>
      </w:tabs>
      <w:spacing w:before="60" w:line="212" w:lineRule="exact"/>
      <w:ind w:right="6"/>
      <w:jc w:val="both"/>
    </w:pPr>
    <w:rPr>
      <w:rFonts w:ascii="Times New Roman" w:hAnsi="Times New Roman"/>
      <w:snapToGrid/>
      <w:color w:val="000000"/>
      <w:sz w:val="22"/>
      <w:lang w:eastAsia="en-GB"/>
    </w:rPr>
  </w:style>
  <w:style w:type="character" w:styleId="EndnoteReference">
    <w:name w:val="endnote reference"/>
    <w:semiHidden/>
    <w:rsid w:val="0047783A"/>
    <w:rPr>
      <w:vertAlign w:val="superscript"/>
    </w:rPr>
  </w:style>
  <w:style w:type="paragraph" w:styleId="EndnoteText">
    <w:name w:val="endnote text"/>
    <w:basedOn w:val="Normal"/>
    <w:semiHidden/>
    <w:rsid w:val="0047783A"/>
  </w:style>
  <w:style w:type="paragraph" w:customStyle="1" w:styleId="NormalInd1">
    <w:name w:val="Normal Ind 1"/>
    <w:basedOn w:val="Normal"/>
    <w:rsid w:val="0047783A"/>
    <w:pPr>
      <w:tabs>
        <w:tab w:val="left" w:pos="2268"/>
      </w:tabs>
      <w:overflowPunct w:val="0"/>
      <w:autoSpaceDE w:val="0"/>
      <w:autoSpaceDN w:val="0"/>
      <w:adjustRightInd w:val="0"/>
      <w:spacing w:before="0" w:after="0"/>
      <w:ind w:left="567"/>
      <w:textAlignment w:val="baseline"/>
    </w:pPr>
    <w:rPr>
      <w:rFonts w:ascii="Times New Roman" w:hAnsi="Times New Roman"/>
      <w:bCs/>
      <w:snapToGrid/>
      <w:sz w:val="22"/>
      <w:szCs w:val="22"/>
      <w:lang w:val="fr-FR"/>
    </w:rPr>
  </w:style>
  <w:style w:type="character" w:customStyle="1" w:styleId="Style11pt">
    <w:name w:val="Style 11 pt"/>
    <w:rsid w:val="0047783A"/>
    <w:rPr>
      <w:sz w:val="22"/>
    </w:rPr>
  </w:style>
  <w:style w:type="paragraph" w:customStyle="1" w:styleId="Char2">
    <w:name w:val="Char2"/>
    <w:basedOn w:val="Normal"/>
    <w:rsid w:val="0047783A"/>
    <w:pPr>
      <w:spacing w:before="0" w:after="160" w:line="240" w:lineRule="exact"/>
    </w:pPr>
    <w:rPr>
      <w:rFonts w:ascii="Tahoma" w:hAnsi="Tahoma"/>
      <w:snapToGrid/>
      <w:lang w:val="en-US"/>
    </w:rPr>
  </w:style>
  <w:style w:type="character" w:styleId="CommentReference">
    <w:name w:val="annotation reference"/>
    <w:uiPriority w:val="99"/>
    <w:semiHidden/>
    <w:rsid w:val="00EE23B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E23B1"/>
  </w:style>
  <w:style w:type="paragraph" w:styleId="CommentSubject">
    <w:name w:val="annotation subject"/>
    <w:basedOn w:val="CommentText"/>
    <w:next w:val="CommentText"/>
    <w:semiHidden/>
    <w:rsid w:val="00EE23B1"/>
    <w:rPr>
      <w:b/>
      <w:bCs/>
    </w:rPr>
  </w:style>
  <w:style w:type="paragraph" w:styleId="ListNumber">
    <w:name w:val="List Number"/>
    <w:basedOn w:val="Normal"/>
    <w:rsid w:val="00EB45CB"/>
    <w:pPr>
      <w:numPr>
        <w:numId w:val="18"/>
      </w:numPr>
      <w:spacing w:before="0" w:after="240"/>
      <w:jc w:val="both"/>
    </w:pPr>
    <w:rPr>
      <w:rFonts w:ascii="Times New Roman" w:hAnsi="Times New Roman"/>
      <w:snapToGrid/>
      <w:sz w:val="24"/>
    </w:rPr>
  </w:style>
  <w:style w:type="paragraph" w:customStyle="1" w:styleId="ListNumberLevel2">
    <w:name w:val="List Number (Level 2)"/>
    <w:basedOn w:val="Normal"/>
    <w:rsid w:val="00EB45CB"/>
    <w:pPr>
      <w:numPr>
        <w:ilvl w:val="1"/>
        <w:numId w:val="18"/>
      </w:numPr>
      <w:spacing w:before="0" w:after="240"/>
      <w:jc w:val="both"/>
    </w:pPr>
    <w:rPr>
      <w:rFonts w:ascii="Times New Roman" w:hAnsi="Times New Roman"/>
      <w:snapToGrid/>
      <w:sz w:val="24"/>
    </w:rPr>
  </w:style>
  <w:style w:type="paragraph" w:customStyle="1" w:styleId="ListNumberLevel3">
    <w:name w:val="List Number (Level 3)"/>
    <w:basedOn w:val="Normal"/>
    <w:rsid w:val="00EB45CB"/>
    <w:pPr>
      <w:numPr>
        <w:ilvl w:val="2"/>
        <w:numId w:val="18"/>
      </w:numPr>
      <w:spacing w:before="0" w:after="240"/>
      <w:jc w:val="both"/>
    </w:pPr>
    <w:rPr>
      <w:rFonts w:ascii="Times New Roman" w:hAnsi="Times New Roman"/>
      <w:snapToGrid/>
      <w:sz w:val="24"/>
    </w:rPr>
  </w:style>
  <w:style w:type="paragraph" w:customStyle="1" w:styleId="ListNumberLevel4">
    <w:name w:val="List Number (Level 4)"/>
    <w:basedOn w:val="Normal"/>
    <w:rsid w:val="00EB45CB"/>
    <w:pPr>
      <w:numPr>
        <w:ilvl w:val="3"/>
        <w:numId w:val="18"/>
      </w:numPr>
      <w:spacing w:before="0" w:after="240"/>
      <w:jc w:val="both"/>
    </w:pPr>
    <w:rPr>
      <w:rFonts w:ascii="Times New Roman" w:hAnsi="Times New Roman"/>
      <w:snapToGrid/>
      <w:sz w:val="24"/>
    </w:rPr>
  </w:style>
  <w:style w:type="character" w:customStyle="1" w:styleId="CommentTextChar">
    <w:name w:val="Comment Text Char"/>
    <w:link w:val="CommentText"/>
    <w:semiHidden/>
    <w:rsid w:val="00240B1F"/>
    <w:rPr>
      <w:rFonts w:ascii="Arial" w:hAnsi="Arial"/>
      <w:snapToGrid w:val="0"/>
      <w:lang w:eastAsia="en-US"/>
    </w:rPr>
  </w:style>
  <w:style w:type="paragraph" w:styleId="Revision">
    <w:name w:val="Revision"/>
    <w:hidden/>
    <w:uiPriority w:val="99"/>
    <w:semiHidden/>
    <w:rsid w:val="00AB3A36"/>
    <w:rPr>
      <w:rFonts w:ascii="Arial" w:hAnsi="Arial"/>
      <w:snapToGrid w:val="0"/>
      <w:lang w:val="en-GB"/>
    </w:rPr>
  </w:style>
  <w:style w:type="paragraph" w:customStyle="1" w:styleId="Default">
    <w:name w:val="Default"/>
    <w:rsid w:val="00E7653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583FF3"/>
    <w:pPr>
      <w:spacing w:before="0" w:after="0"/>
      <w:ind w:left="720"/>
    </w:pPr>
    <w:rPr>
      <w:rFonts w:ascii="Calibri" w:eastAsia="Calibri" w:hAnsi="Calibri"/>
      <w:snapToGrid/>
      <w:sz w:val="22"/>
      <w:szCs w:val="22"/>
    </w:rPr>
  </w:style>
  <w:style w:type="paragraph" w:customStyle="1" w:styleId="Text1">
    <w:name w:val="Text 1"/>
    <w:basedOn w:val="Normal"/>
    <w:rsid w:val="00F0405C"/>
    <w:pPr>
      <w:spacing w:before="0" w:after="240"/>
      <w:ind w:left="482"/>
      <w:jc w:val="both"/>
    </w:pPr>
    <w:rPr>
      <w:rFonts w:ascii="Times New Roman" w:eastAsia="Calibri" w:hAnsi="Times New Roman"/>
      <w:snapToGrid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jubisa.saric@fins.uns.ac.r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7652C-6C11-40A0-A61C-A657542C4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3243</CharactersWithSpaces>
  <SharedDoc>false</SharedDoc>
  <HLinks>
    <vt:vector size="12" baseType="variant">
      <vt:variant>
        <vt:i4>4849790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https://ec.europa.eu/europeaid/funding/communication-and-visibility-manual-eu-external-actions_en</vt:lpwstr>
      </vt:variant>
      <vt:variant>
        <vt:lpwstr/>
      </vt:variant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dc:description/>
  <cp:lastModifiedBy>Windows User</cp:lastModifiedBy>
  <cp:revision>9</cp:revision>
  <cp:lastPrinted>2014-02-11T14:32:00Z</cp:lastPrinted>
  <dcterms:created xsi:type="dcterms:W3CDTF">2019-04-14T15:33:00Z</dcterms:created>
  <dcterms:modified xsi:type="dcterms:W3CDTF">2024-12-26T11:29:00Z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</Properties>
</file>