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9EED94" w14:textId="3553DD90"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III</w:t>
      </w:r>
      <w:r w:rsidRPr="000726B9">
        <w:rPr>
          <w:rFonts w:ascii="Times New Roman" w:hAnsi="Times New Roman"/>
          <w:i/>
          <w:sz w:val="40"/>
          <w:lang w:val="en-GB"/>
        </w:rPr>
        <w:t>:</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r w:rsidR="00F01BB4">
        <w:rPr>
          <w:rFonts w:ascii="Times New Roman" w:hAnsi="Times New Roman"/>
          <w:sz w:val="28"/>
          <w:lang w:val="en-GB"/>
        </w:rPr>
        <w:t xml:space="preserve"> </w:t>
      </w:r>
    </w:p>
    <w:p w14:paraId="5B0D0A6D" w14:textId="77777777" w:rsidR="004D2FD8" w:rsidRPr="000726B9" w:rsidRDefault="004D2FD8">
      <w:pPr>
        <w:spacing w:before="0" w:after="0"/>
        <w:ind w:left="567" w:hanging="567"/>
        <w:rPr>
          <w:rFonts w:ascii="Times New Roman" w:hAnsi="Times New Roman"/>
          <w:lang w:val="en-GB"/>
        </w:rPr>
      </w:pPr>
    </w:p>
    <w:p w14:paraId="1E55D243" w14:textId="6360810A" w:rsidR="00DD7377" w:rsidRPr="00A34D25" w:rsidRDefault="00F04765" w:rsidP="00A34D25">
      <w:pPr>
        <w:jc w:val="center"/>
        <w:rPr>
          <w:rStyle w:val="Strong"/>
          <w:rFonts w:ascii="Times New Roman" w:hAnsi="Times New Roman"/>
          <w:szCs w:val="24"/>
        </w:rPr>
      </w:pPr>
      <w:r w:rsidRPr="00F04765">
        <w:rPr>
          <w:rStyle w:val="Strong"/>
          <w:rFonts w:ascii="Times New Roman" w:hAnsi="Times New Roman"/>
          <w:szCs w:val="24"/>
        </w:rPr>
        <w:t>Supply of laboratory equipment for the project ABIDERS</w:t>
      </w:r>
    </w:p>
    <w:p w14:paraId="0D58D6ED" w14:textId="11B826E1" w:rsidR="00EB4039" w:rsidRPr="00A34D25" w:rsidRDefault="00A34D25" w:rsidP="00A34D25">
      <w:pPr>
        <w:jc w:val="center"/>
        <w:rPr>
          <w:rFonts w:ascii="Times New Roman" w:hAnsi="Times New Roman"/>
          <w:szCs w:val="24"/>
        </w:rPr>
      </w:pPr>
      <w:r w:rsidRPr="00A34D25">
        <w:rPr>
          <w:rStyle w:val="Strong"/>
          <w:rFonts w:ascii="Times New Roman" w:hAnsi="Times New Roman"/>
          <w:szCs w:val="24"/>
        </w:rPr>
        <w:t>Ref. no.</w:t>
      </w:r>
      <w:r w:rsidR="0041540C">
        <w:rPr>
          <w:rStyle w:val="Strong"/>
          <w:rFonts w:ascii="Times New Roman" w:hAnsi="Times New Roman"/>
          <w:szCs w:val="24"/>
        </w:rPr>
        <w:t xml:space="preserve"> </w:t>
      </w:r>
      <w:r w:rsidR="00F04765" w:rsidRPr="00F04765">
        <w:rPr>
          <w:rStyle w:val="Strong"/>
          <w:rFonts w:ascii="Times New Roman" w:hAnsi="Times New Roman"/>
          <w:szCs w:val="24"/>
        </w:rPr>
        <w:t>HRRS00148-5/laboratory equipment</w:t>
      </w:r>
      <w:r w:rsidRPr="00A34D25">
        <w:rPr>
          <w:rStyle w:val="Strong"/>
          <w:rFonts w:ascii="Times New Roman" w:hAnsi="Times New Roman"/>
          <w:szCs w:val="24"/>
        </w:rPr>
        <w:t xml:space="preserve"> </w:t>
      </w:r>
    </w:p>
    <w:p w14:paraId="2439FAF8"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8512E1">
        <w:rPr>
          <w:rFonts w:ascii="Times New Roman" w:hAnsi="Times New Roman"/>
          <w:b/>
          <w:sz w:val="22"/>
          <w:szCs w:val="22"/>
          <w:lang w:val="en-GB"/>
        </w:rPr>
        <w:t>Project partner</w:t>
      </w:r>
    </w:p>
    <w:p w14:paraId="5F5DD0C3"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2D1EAC6C"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0CC96E1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Annex III - the Contractor's technical offer</w:t>
      </w:r>
    </w:p>
    <w:p w14:paraId="26908347" w14:textId="77777777" w:rsidR="00EB4039" w:rsidRPr="00207A66" w:rsidRDefault="00EB4039" w:rsidP="002A10F1">
      <w:pPr>
        <w:spacing w:after="0"/>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1109135D" w14:textId="77777777" w:rsidR="00EB4039" w:rsidRPr="00207A6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8512E1">
        <w:rPr>
          <w:rFonts w:ascii="Times New Roman" w:hAnsi="Times New Roman"/>
          <w:sz w:val="22"/>
          <w:szCs w:val="22"/>
          <w:lang w:val="en-GB"/>
        </w:rPr>
        <w:t>Project partner</w:t>
      </w:r>
      <w:r>
        <w:rPr>
          <w:rFonts w:ascii="Times New Roman" w:hAnsi="Times New Roman"/>
          <w:sz w:val="22"/>
          <w:szCs w:val="22"/>
          <w:lang w:val="en-GB"/>
        </w:rPr>
        <w:t xml:space="preserve">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24387EB9" w14:textId="77777777" w:rsidR="00EB4039" w:rsidRPr="00207A6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“compliant” or “yes”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266251EE" w14:textId="77777777" w:rsidR="00EB4039" w:rsidRPr="0015323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24EDDF52" w14:textId="77777777" w:rsidR="00EB4039" w:rsidRPr="00207A66" w:rsidRDefault="00EB4039" w:rsidP="002A10F1">
      <w:pPr>
        <w:spacing w:after="0"/>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549D07AF" w14:textId="77777777" w:rsidR="005C4176" w:rsidRDefault="00EB4039" w:rsidP="002A10F1">
      <w:pPr>
        <w:spacing w:after="0"/>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273C9593" w14:textId="77777777" w:rsidR="00DD7377" w:rsidRPr="002A10F1" w:rsidRDefault="00DD7377" w:rsidP="0075465B">
      <w:pPr>
        <w:spacing w:after="0"/>
        <w:jc w:val="both"/>
        <w:rPr>
          <w:rFonts w:ascii="Times New Roman" w:eastAsia="Calibri" w:hAnsi="Times New Roman"/>
          <w:bCs/>
          <w:sz w:val="22"/>
          <w:szCs w:val="22"/>
          <w:lang w:val="en-GB"/>
        </w:rPr>
      </w:pPr>
      <w:r w:rsidRPr="002A10F1">
        <w:rPr>
          <w:rFonts w:ascii="Times New Roman" w:eastAsia="Calibri" w:hAnsi="Times New Roman"/>
          <w:bCs/>
          <w:sz w:val="22"/>
          <w:szCs w:val="22"/>
          <w:lang w:val="en-GB"/>
        </w:rPr>
        <w:t>The requirements set out in the technical specifications represent the minimum technical characteristics which offered goods must satisfy, unless stated otherwise, and tenderers are not allowed to modify technical specification in any way.</w:t>
      </w:r>
    </w:p>
    <w:p w14:paraId="5A42E970" w14:textId="77777777" w:rsidR="00DD7377" w:rsidRPr="002A10F1" w:rsidRDefault="00DD7377" w:rsidP="00F01BB4">
      <w:pPr>
        <w:spacing w:after="0"/>
        <w:jc w:val="both"/>
        <w:rPr>
          <w:rFonts w:ascii="Times New Roman" w:hAnsi="Times New Roman"/>
          <w:sz w:val="22"/>
          <w:szCs w:val="22"/>
          <w:lang w:val="en-GB"/>
        </w:rPr>
      </w:pPr>
      <w:r w:rsidRPr="002A10F1">
        <w:rPr>
          <w:rFonts w:ascii="Times New Roman" w:hAnsi="Times New Roman"/>
          <w:sz w:val="22"/>
          <w:szCs w:val="22"/>
          <w:lang w:val="en-GB"/>
        </w:rPr>
        <w:t xml:space="preserve">For each item for which it is not explicitly stated that it is allowed to offer goods of the equal characteristics, i.e. for each item where it is not stated “or equivalent”, for the purposes of this tender documentation it is assumed that words “or equivalent” are stated, and tenderer is allowed to offer equivalent goods / goods of equivalent characteristics. </w:t>
      </w:r>
    </w:p>
    <w:p w14:paraId="7A502BBE" w14:textId="1F0CC935" w:rsidR="00EB4039" w:rsidRDefault="00EB4039" w:rsidP="003F63FF">
      <w:pPr>
        <w:jc w:val="both"/>
        <w:rPr>
          <w:rFonts w:ascii="Times New Roman" w:hAnsi="Times New Roman"/>
          <w:sz w:val="22"/>
          <w:szCs w:val="22"/>
          <w:lang w:val="en-GB"/>
        </w:rPr>
      </w:pPr>
    </w:p>
    <w:p w14:paraId="79B1E89D" w14:textId="77777777" w:rsidR="00FF31BD" w:rsidRDefault="00FF31BD" w:rsidP="003F63FF">
      <w:pPr>
        <w:jc w:val="both"/>
        <w:rPr>
          <w:rFonts w:ascii="Times New Roman" w:hAnsi="Times New Roman"/>
          <w:sz w:val="22"/>
          <w:szCs w:val="22"/>
          <w:lang w:val="en-GB"/>
        </w:rPr>
      </w:pPr>
    </w:p>
    <w:p w14:paraId="488FBB56" w14:textId="008F4530" w:rsidR="003F63FF" w:rsidRDefault="003F63FF" w:rsidP="00FF31BD">
      <w:pPr>
        <w:spacing w:before="0" w:after="0"/>
        <w:jc w:val="both"/>
        <w:rPr>
          <w:rFonts w:ascii="Times New Roman" w:hAnsi="Times New Roman"/>
          <w:b/>
        </w:rPr>
      </w:pPr>
      <w:r>
        <w:rPr>
          <w:rFonts w:ascii="Times New Roman" w:hAnsi="Times New Roman"/>
          <w:b/>
        </w:rPr>
        <w:t xml:space="preserve">   </w:t>
      </w:r>
      <w:r w:rsidR="00F04765" w:rsidRPr="00F04765">
        <w:rPr>
          <w:rFonts w:ascii="Times New Roman" w:hAnsi="Times New Roman"/>
          <w:b/>
        </w:rPr>
        <w:t>Lot no. 1 – FTIR spectrometer</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5413"/>
        <w:gridCol w:w="4500"/>
        <w:gridCol w:w="1980"/>
        <w:gridCol w:w="1857"/>
      </w:tblGrid>
      <w:tr w:rsidR="003F63FF" w:rsidRPr="00034B1D" w14:paraId="64B7C248" w14:textId="77777777" w:rsidTr="00FF31BD">
        <w:trPr>
          <w:cantSplit/>
          <w:trHeight w:val="879"/>
          <w:tblHeader/>
        </w:trPr>
        <w:tc>
          <w:tcPr>
            <w:tcW w:w="1134" w:type="dxa"/>
            <w:shd w:val="pct5" w:color="auto" w:fill="FFFFFF"/>
          </w:tcPr>
          <w:p w14:paraId="74DDDACA" w14:textId="77777777" w:rsidR="003F63FF" w:rsidRDefault="003F63FF" w:rsidP="00FF0DB5">
            <w:pPr>
              <w:jc w:val="center"/>
              <w:rPr>
                <w:rFonts w:ascii="Times New Roman" w:hAnsi="Times New Roman"/>
                <w:b/>
                <w:sz w:val="22"/>
                <w:szCs w:val="22"/>
              </w:rPr>
            </w:pPr>
            <w:r>
              <w:rPr>
                <w:rFonts w:ascii="Times New Roman" w:hAnsi="Times New Roman"/>
                <w:b/>
                <w:sz w:val="22"/>
                <w:szCs w:val="22"/>
              </w:rPr>
              <w:t>1.</w:t>
            </w:r>
          </w:p>
          <w:p w14:paraId="7E1F7855" w14:textId="77777777" w:rsidR="003F63FF" w:rsidRPr="00034B1D" w:rsidRDefault="003F63FF" w:rsidP="00FF0DB5">
            <w:pPr>
              <w:jc w:val="center"/>
              <w:rPr>
                <w:rFonts w:ascii="Times New Roman" w:hAnsi="Times New Roman"/>
                <w:b/>
                <w:sz w:val="22"/>
                <w:szCs w:val="22"/>
                <w:highlight w:val="green"/>
              </w:rPr>
            </w:pPr>
            <w:r w:rsidRPr="00034B1D">
              <w:rPr>
                <w:rFonts w:ascii="Times New Roman" w:hAnsi="Times New Roman"/>
                <w:b/>
                <w:sz w:val="22"/>
                <w:szCs w:val="22"/>
              </w:rPr>
              <w:t>Item Number</w:t>
            </w:r>
          </w:p>
        </w:tc>
        <w:tc>
          <w:tcPr>
            <w:tcW w:w="5413" w:type="dxa"/>
            <w:shd w:val="pct5" w:color="auto" w:fill="FFFFFF"/>
          </w:tcPr>
          <w:p w14:paraId="185845F3" w14:textId="77777777" w:rsidR="003F63FF" w:rsidRDefault="003F63FF" w:rsidP="00FF0DB5">
            <w:pPr>
              <w:jc w:val="center"/>
              <w:rPr>
                <w:rFonts w:ascii="Times New Roman" w:hAnsi="Times New Roman"/>
                <w:b/>
                <w:sz w:val="22"/>
                <w:szCs w:val="22"/>
              </w:rPr>
            </w:pPr>
            <w:r>
              <w:rPr>
                <w:rFonts w:ascii="Times New Roman" w:hAnsi="Times New Roman"/>
                <w:b/>
                <w:sz w:val="22"/>
                <w:szCs w:val="22"/>
              </w:rPr>
              <w:t>2.</w:t>
            </w:r>
          </w:p>
          <w:p w14:paraId="0D803281" w14:textId="77777777" w:rsidR="003F63FF" w:rsidRPr="00034B1D" w:rsidRDefault="003F63FF" w:rsidP="00FF0DB5">
            <w:pPr>
              <w:jc w:val="center"/>
              <w:rPr>
                <w:rFonts w:ascii="Times New Roman" w:hAnsi="Times New Roman"/>
                <w:b/>
                <w:sz w:val="22"/>
                <w:szCs w:val="22"/>
              </w:rPr>
            </w:pPr>
            <w:r w:rsidRPr="00034B1D">
              <w:rPr>
                <w:rFonts w:ascii="Times New Roman" w:hAnsi="Times New Roman"/>
                <w:b/>
                <w:sz w:val="22"/>
                <w:szCs w:val="22"/>
              </w:rPr>
              <w:t xml:space="preserve">Specifications </w:t>
            </w:r>
            <w:r>
              <w:rPr>
                <w:rFonts w:ascii="Times New Roman" w:hAnsi="Times New Roman"/>
                <w:b/>
                <w:sz w:val="22"/>
                <w:szCs w:val="22"/>
              </w:rPr>
              <w:t>Required</w:t>
            </w:r>
          </w:p>
        </w:tc>
        <w:tc>
          <w:tcPr>
            <w:tcW w:w="4500" w:type="dxa"/>
            <w:shd w:val="pct5" w:color="auto" w:fill="FFFFFF"/>
          </w:tcPr>
          <w:p w14:paraId="0A1E2D53" w14:textId="77777777" w:rsidR="003F63FF" w:rsidRDefault="003F63FF" w:rsidP="00FF0DB5">
            <w:pPr>
              <w:tabs>
                <w:tab w:val="left" w:pos="729"/>
              </w:tabs>
              <w:jc w:val="center"/>
              <w:rPr>
                <w:rFonts w:ascii="Times New Roman" w:hAnsi="Times New Roman"/>
                <w:b/>
                <w:sz w:val="22"/>
                <w:szCs w:val="22"/>
              </w:rPr>
            </w:pPr>
            <w:r>
              <w:rPr>
                <w:rFonts w:ascii="Times New Roman" w:hAnsi="Times New Roman"/>
                <w:b/>
                <w:sz w:val="22"/>
                <w:szCs w:val="22"/>
              </w:rPr>
              <w:t>3.</w:t>
            </w:r>
          </w:p>
          <w:p w14:paraId="42BD6DF1" w14:textId="77777777" w:rsidR="003F63FF" w:rsidRPr="00034B1D" w:rsidRDefault="003F63FF" w:rsidP="00FF0DB5">
            <w:pPr>
              <w:tabs>
                <w:tab w:val="left" w:pos="729"/>
              </w:tabs>
              <w:jc w:val="center"/>
              <w:rPr>
                <w:rFonts w:ascii="Times New Roman" w:hAnsi="Times New Roman"/>
                <w:b/>
                <w:sz w:val="22"/>
                <w:szCs w:val="22"/>
              </w:rPr>
            </w:pPr>
            <w:r w:rsidRPr="00034B1D">
              <w:rPr>
                <w:rFonts w:ascii="Times New Roman" w:hAnsi="Times New Roman"/>
                <w:b/>
                <w:sz w:val="22"/>
                <w:szCs w:val="22"/>
              </w:rPr>
              <w:t>Specifications</w:t>
            </w:r>
            <w:r>
              <w:rPr>
                <w:rFonts w:ascii="Times New Roman" w:hAnsi="Times New Roman"/>
                <w:b/>
                <w:sz w:val="22"/>
                <w:szCs w:val="22"/>
              </w:rPr>
              <w:t xml:space="preserve"> </w:t>
            </w:r>
            <w:r w:rsidRPr="00034B1D">
              <w:rPr>
                <w:rFonts w:ascii="Times New Roman" w:hAnsi="Times New Roman"/>
                <w:b/>
                <w:sz w:val="22"/>
                <w:szCs w:val="22"/>
              </w:rPr>
              <w:t>Offered</w:t>
            </w:r>
          </w:p>
        </w:tc>
        <w:tc>
          <w:tcPr>
            <w:tcW w:w="1980" w:type="dxa"/>
            <w:shd w:val="pct5" w:color="auto" w:fill="FFFFFF"/>
          </w:tcPr>
          <w:p w14:paraId="782F9781" w14:textId="77777777" w:rsidR="003F63FF" w:rsidRDefault="003F63FF" w:rsidP="00FF0DB5">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Pr="00034B1D">
              <w:rPr>
                <w:rFonts w:ascii="Times New Roman" w:hAnsi="Times New Roman"/>
                <w:b/>
                <w:sz w:val="22"/>
                <w:szCs w:val="22"/>
                <w:lang w:val="en-GB"/>
              </w:rPr>
              <w:t xml:space="preserve"> </w:t>
            </w:r>
          </w:p>
          <w:p w14:paraId="54D431B7" w14:textId="77777777" w:rsidR="003F63FF" w:rsidRPr="00034B1D" w:rsidRDefault="003F63FF" w:rsidP="00FF0DB5">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Pr>
                <w:rFonts w:ascii="Times New Roman" w:hAnsi="Times New Roman"/>
                <w:b/>
                <w:sz w:val="22"/>
                <w:szCs w:val="22"/>
                <w:lang w:val="en-GB"/>
              </w:rPr>
              <w:br/>
              <w:t>r</w:t>
            </w:r>
            <w:r w:rsidRPr="00034B1D">
              <w:rPr>
                <w:rFonts w:ascii="Times New Roman" w:hAnsi="Times New Roman"/>
                <w:b/>
                <w:sz w:val="22"/>
                <w:szCs w:val="22"/>
                <w:lang w:val="en-GB"/>
              </w:rPr>
              <w:t>ef to documentation</w:t>
            </w:r>
          </w:p>
        </w:tc>
        <w:tc>
          <w:tcPr>
            <w:tcW w:w="1857" w:type="dxa"/>
            <w:shd w:val="pct5" w:color="auto" w:fill="FFFFFF"/>
          </w:tcPr>
          <w:p w14:paraId="6B840B13" w14:textId="77777777" w:rsidR="003F63FF" w:rsidRDefault="003F63FF" w:rsidP="00FF0DB5">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43A9D0B0" w14:textId="77777777" w:rsidR="003F63FF" w:rsidRPr="00034B1D" w:rsidRDefault="003F63FF" w:rsidP="00FF0DB5">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Committee’s </w:t>
            </w:r>
            <w:r>
              <w:rPr>
                <w:rFonts w:ascii="Times New Roman" w:hAnsi="Times New Roman"/>
                <w:b/>
                <w:sz w:val="22"/>
                <w:szCs w:val="22"/>
                <w:lang w:val="en-GB"/>
              </w:rPr>
              <w:t>decision (Y/N)</w:t>
            </w:r>
            <w:r w:rsidRPr="00034B1D">
              <w:rPr>
                <w:rFonts w:ascii="Times New Roman" w:hAnsi="Times New Roman"/>
                <w:b/>
                <w:sz w:val="22"/>
                <w:szCs w:val="22"/>
                <w:lang w:val="en-GB"/>
              </w:rPr>
              <w:t xml:space="preserve">  </w:t>
            </w:r>
          </w:p>
        </w:tc>
      </w:tr>
      <w:tr w:rsidR="003F63FF" w:rsidRPr="00034B1D" w14:paraId="1B921754" w14:textId="77777777" w:rsidTr="00FF31BD">
        <w:trPr>
          <w:cantSplit/>
        </w:trPr>
        <w:tc>
          <w:tcPr>
            <w:tcW w:w="1134" w:type="dxa"/>
            <w:vAlign w:val="center"/>
          </w:tcPr>
          <w:p w14:paraId="78A535E5" w14:textId="77777777" w:rsidR="003F63FF" w:rsidRPr="00FF0DB5" w:rsidRDefault="003F63FF" w:rsidP="003F63FF">
            <w:pPr>
              <w:jc w:val="center"/>
              <w:rPr>
                <w:rFonts w:ascii="Times New Roman" w:hAnsi="Times New Roman"/>
                <w:lang w:val="en-GB"/>
              </w:rPr>
            </w:pPr>
            <w:r w:rsidRPr="00FF0DB5">
              <w:rPr>
                <w:rFonts w:ascii="Times New Roman" w:hAnsi="Times New Roman"/>
                <w:lang w:val="en-GB"/>
              </w:rPr>
              <w:t>1</w:t>
            </w:r>
          </w:p>
        </w:tc>
        <w:tc>
          <w:tcPr>
            <w:tcW w:w="5413" w:type="dxa"/>
            <w:vAlign w:val="center"/>
          </w:tcPr>
          <w:p w14:paraId="08872496" w14:textId="77777777" w:rsidR="008E246D" w:rsidRDefault="008E246D" w:rsidP="008E246D">
            <w:pPr>
              <w:rPr>
                <w:rFonts w:ascii="Times New Roman" w:hAnsi="Times New Roman"/>
                <w:lang w:val="en-GB"/>
              </w:rPr>
            </w:pPr>
            <w:r w:rsidRPr="00FF31BD">
              <w:rPr>
                <w:rFonts w:ascii="Times New Roman" w:hAnsi="Times New Roman"/>
                <w:b/>
                <w:lang w:val="en-GB"/>
              </w:rPr>
              <w:t>FTIR spectrometer</w:t>
            </w:r>
            <w:r>
              <w:rPr>
                <w:rFonts w:ascii="Times New Roman" w:hAnsi="Times New Roman"/>
                <w:lang w:val="en-GB"/>
              </w:rPr>
              <w:t xml:space="preserve"> with next characteristics </w:t>
            </w:r>
            <w:r w:rsidRPr="00FF31BD">
              <w:rPr>
                <w:rFonts w:ascii="Times New Roman" w:hAnsi="Times New Roman"/>
                <w:b/>
                <w:lang w:val="en-GB"/>
              </w:rPr>
              <w:t>– 1 pc</w:t>
            </w:r>
            <w:r>
              <w:rPr>
                <w:rFonts w:ascii="Times New Roman" w:hAnsi="Times New Roman"/>
                <w:lang w:val="en-GB"/>
              </w:rPr>
              <w:t>:</w:t>
            </w:r>
          </w:p>
          <w:p w14:paraId="439341AB" w14:textId="77777777" w:rsidR="008E246D" w:rsidRPr="00FF31BD" w:rsidRDefault="008E246D" w:rsidP="008E246D">
            <w:pPr>
              <w:spacing w:before="0" w:after="0"/>
              <w:rPr>
                <w:rFonts w:ascii="Times New Roman" w:hAnsi="Times New Roman"/>
                <w:lang w:val="en-GB"/>
              </w:rPr>
            </w:pPr>
            <w:r>
              <w:rPr>
                <w:rFonts w:ascii="Times New Roman" w:hAnsi="Times New Roman"/>
                <w:lang w:val="en-GB"/>
              </w:rPr>
              <w:t>- FT</w:t>
            </w:r>
            <w:r w:rsidRPr="00FF31BD">
              <w:rPr>
                <w:rFonts w:ascii="Times New Roman" w:hAnsi="Times New Roman"/>
                <w:lang w:val="en-GB"/>
              </w:rPr>
              <w:t>IR spectrometer should have a range of 7800-35</w:t>
            </w:r>
            <w:r>
              <w:rPr>
                <w:rFonts w:ascii="Times New Roman" w:hAnsi="Times New Roman"/>
                <w:lang w:val="en-GB"/>
              </w:rPr>
              <w:t>0 cm-1</w:t>
            </w:r>
          </w:p>
          <w:p w14:paraId="034B1949" w14:textId="77777777" w:rsidR="008E246D" w:rsidRDefault="008E246D" w:rsidP="008E246D">
            <w:pPr>
              <w:spacing w:before="0" w:after="0"/>
              <w:rPr>
                <w:rFonts w:ascii="Times New Roman" w:hAnsi="Times New Roman"/>
                <w:lang w:val="en-GB"/>
              </w:rPr>
            </w:pPr>
            <w:r w:rsidRPr="00FF31BD">
              <w:rPr>
                <w:rFonts w:ascii="Times New Roman" w:hAnsi="Times New Roman"/>
                <w:lang w:val="en-GB"/>
              </w:rPr>
              <w:t>- The type of interferometer should be</w:t>
            </w:r>
            <w:r>
              <w:rPr>
                <w:rFonts w:ascii="Times New Roman" w:hAnsi="Times New Roman"/>
                <w:lang w:val="en-GB"/>
              </w:rPr>
              <w:t xml:space="preserve"> similar to</w:t>
            </w:r>
            <w:r w:rsidRPr="00FF31BD">
              <w:rPr>
                <w:rFonts w:ascii="Times New Roman" w:hAnsi="Times New Roman"/>
                <w:lang w:val="en-GB"/>
              </w:rPr>
              <w:t xml:space="preserve"> Michelson type with Dynamic Alignment option for the mid-infrared region and the required resolution </w:t>
            </w:r>
          </w:p>
          <w:p w14:paraId="7315C907" w14:textId="77777777" w:rsidR="008E246D" w:rsidRPr="00FF31BD" w:rsidRDefault="008E246D" w:rsidP="008E246D">
            <w:pPr>
              <w:spacing w:before="0" w:after="0"/>
              <w:rPr>
                <w:rFonts w:ascii="Times New Roman" w:hAnsi="Times New Roman"/>
                <w:lang w:val="en-GB"/>
              </w:rPr>
            </w:pPr>
            <w:r w:rsidRPr="00FF31BD">
              <w:rPr>
                <w:rFonts w:ascii="Times New Roman" w:hAnsi="Times New Roman"/>
                <w:lang w:val="en-GB"/>
              </w:rPr>
              <w:t>- Spectral resolution 0.25 cm</w:t>
            </w:r>
            <w:r>
              <w:rPr>
                <w:rFonts w:ascii="Times New Roman" w:hAnsi="Times New Roman"/>
                <w:lang w:val="en-GB"/>
              </w:rPr>
              <w:t xml:space="preserve"> – </w:t>
            </w:r>
            <w:r w:rsidRPr="00FF31BD">
              <w:rPr>
                <w:rFonts w:ascii="Times New Roman" w:hAnsi="Times New Roman"/>
                <w:lang w:val="en-GB"/>
              </w:rPr>
              <w:t>1</w:t>
            </w:r>
            <w:r>
              <w:rPr>
                <w:rFonts w:ascii="Times New Roman" w:hAnsi="Times New Roman"/>
                <w:lang w:val="en-GB"/>
              </w:rPr>
              <w:t xml:space="preserve"> cm</w:t>
            </w:r>
            <w:r w:rsidRPr="00FF31BD">
              <w:rPr>
                <w:rFonts w:ascii="Times New Roman" w:hAnsi="Times New Roman"/>
                <w:lang w:val="en-GB"/>
              </w:rPr>
              <w:t xml:space="preserve"> or better</w:t>
            </w:r>
          </w:p>
          <w:p w14:paraId="25CE04A3" w14:textId="77777777" w:rsidR="008E246D" w:rsidRDefault="008E246D" w:rsidP="008E246D">
            <w:pPr>
              <w:spacing w:before="0" w:after="0"/>
              <w:rPr>
                <w:rFonts w:ascii="Times New Roman" w:hAnsi="Times New Roman"/>
                <w:lang w:val="en-GB"/>
              </w:rPr>
            </w:pPr>
            <w:r w:rsidRPr="00FF31BD">
              <w:rPr>
                <w:rFonts w:ascii="Times New Roman" w:hAnsi="Times New Roman"/>
                <w:lang w:val="en-GB"/>
              </w:rPr>
              <w:t>- Signal to noise ratio typical 60000:1 or guaranteed 50000:1 or better. It is mandatory to indicate whether it is guaranteed or typical</w:t>
            </w:r>
          </w:p>
          <w:p w14:paraId="6B94ABC4" w14:textId="77777777" w:rsidR="008E246D" w:rsidRPr="00FF31BD" w:rsidRDefault="008E246D" w:rsidP="008E246D">
            <w:pPr>
              <w:spacing w:before="0" w:after="0"/>
              <w:rPr>
                <w:rFonts w:ascii="Times New Roman" w:hAnsi="Times New Roman"/>
                <w:lang w:val="en-GB"/>
              </w:rPr>
            </w:pPr>
            <w:r w:rsidRPr="00FF31BD">
              <w:rPr>
                <w:rFonts w:ascii="Times New Roman" w:hAnsi="Times New Roman"/>
                <w:lang w:val="en-GB"/>
              </w:rPr>
              <w:t xml:space="preserve">- Wavenumber accuracy 0.02 cm -1 or better </w:t>
            </w:r>
          </w:p>
          <w:p w14:paraId="418E7424" w14:textId="77777777" w:rsidR="008E246D" w:rsidRDefault="008E246D" w:rsidP="008E246D">
            <w:pPr>
              <w:spacing w:before="0" w:after="0"/>
              <w:rPr>
                <w:rFonts w:ascii="Times New Roman" w:hAnsi="Times New Roman"/>
                <w:lang w:val="en-GB"/>
              </w:rPr>
            </w:pPr>
            <w:r>
              <w:rPr>
                <w:rFonts w:ascii="Times New Roman" w:hAnsi="Times New Roman"/>
                <w:lang w:val="en-GB"/>
              </w:rPr>
              <w:t xml:space="preserve">- </w:t>
            </w:r>
            <w:r w:rsidRPr="00886850">
              <w:rPr>
                <w:rFonts w:ascii="Times New Roman" w:hAnsi="Times New Roman"/>
                <w:lang w:val="en-GB"/>
              </w:rPr>
              <w:t>Include temperature controlled ATR with heated Dia</w:t>
            </w:r>
            <w:r>
              <w:rPr>
                <w:rFonts w:ascii="Times New Roman" w:hAnsi="Times New Roman"/>
                <w:lang w:val="en-GB"/>
              </w:rPr>
              <w:t xml:space="preserve">mond Crystal Plate </w:t>
            </w:r>
            <w:proofErr w:type="spellStart"/>
            <w:r>
              <w:rPr>
                <w:rFonts w:ascii="Times New Roman" w:hAnsi="Times New Roman"/>
                <w:lang w:val="en-GB"/>
              </w:rPr>
              <w:t>uo</w:t>
            </w:r>
            <w:proofErr w:type="spellEnd"/>
            <w:r>
              <w:rPr>
                <w:rFonts w:ascii="Times New Roman" w:hAnsi="Times New Roman"/>
                <w:lang w:val="en-GB"/>
              </w:rPr>
              <w:t xml:space="preserve"> to 300 °C</w:t>
            </w:r>
            <w:r w:rsidRPr="00886850">
              <w:rPr>
                <w:rFonts w:ascii="Times New Roman" w:hAnsi="Times New Roman"/>
                <w:lang w:val="en-GB"/>
              </w:rPr>
              <w:t>, Temperature Controller  for ATR mod</w:t>
            </w:r>
            <w:r>
              <w:rPr>
                <w:rFonts w:ascii="Times New Roman" w:hAnsi="Times New Roman"/>
                <w:lang w:val="en-GB"/>
              </w:rPr>
              <w:t xml:space="preserve">ule , software for </w:t>
            </w:r>
            <w:proofErr w:type="spellStart"/>
            <w:r>
              <w:rPr>
                <w:rFonts w:ascii="Times New Roman" w:hAnsi="Times New Roman"/>
                <w:lang w:val="en-GB"/>
              </w:rPr>
              <w:t>termostating</w:t>
            </w:r>
            <w:proofErr w:type="spellEnd"/>
            <w:r w:rsidRPr="00886850">
              <w:rPr>
                <w:rFonts w:ascii="Times New Roman" w:hAnsi="Times New Roman"/>
                <w:lang w:val="en-GB"/>
              </w:rPr>
              <w:t>, Liquids</w:t>
            </w:r>
            <w:r>
              <w:rPr>
                <w:rFonts w:ascii="Times New Roman" w:hAnsi="Times New Roman"/>
                <w:lang w:val="en-GB"/>
              </w:rPr>
              <w:t xml:space="preserve"> Retainer &amp; Volatiles Cover Set</w:t>
            </w:r>
          </w:p>
          <w:p w14:paraId="110A5F53" w14:textId="77777777" w:rsidR="008E246D" w:rsidRDefault="008E246D" w:rsidP="008E246D">
            <w:pPr>
              <w:spacing w:before="0" w:after="0"/>
              <w:rPr>
                <w:rFonts w:ascii="Times New Roman" w:hAnsi="Times New Roman"/>
                <w:lang w:val="en-GB"/>
              </w:rPr>
            </w:pPr>
            <w:r>
              <w:rPr>
                <w:rFonts w:ascii="Times New Roman" w:hAnsi="Times New Roman"/>
                <w:lang w:val="en-GB"/>
              </w:rPr>
              <w:t>- I</w:t>
            </w:r>
            <w:r w:rsidRPr="00886850">
              <w:rPr>
                <w:rFonts w:ascii="Times New Roman" w:hAnsi="Times New Roman"/>
                <w:lang w:val="en-GB"/>
              </w:rPr>
              <w:t xml:space="preserve">nclude transmission module, and 10 cm gas cell that includes cell body, two stopcocks, 4 </w:t>
            </w:r>
            <w:proofErr w:type="spellStart"/>
            <w:r w:rsidRPr="00886850">
              <w:rPr>
                <w:rFonts w:ascii="Times New Roman" w:hAnsi="Times New Roman"/>
                <w:lang w:val="en-GB"/>
              </w:rPr>
              <w:t>o-rings</w:t>
            </w:r>
            <w:proofErr w:type="spellEnd"/>
            <w:r w:rsidRPr="00886850">
              <w:rPr>
                <w:rFonts w:ascii="Times New Roman" w:hAnsi="Times New Roman"/>
                <w:lang w:val="en-GB"/>
              </w:rPr>
              <w:t>, end cap, clip-on and liquid holder</w:t>
            </w:r>
          </w:p>
          <w:p w14:paraId="55F7A940" w14:textId="77777777" w:rsidR="008E246D" w:rsidRDefault="008E246D" w:rsidP="008E246D">
            <w:pPr>
              <w:spacing w:before="0" w:after="0"/>
              <w:rPr>
                <w:rFonts w:ascii="Times New Roman" w:hAnsi="Times New Roman"/>
                <w:lang w:val="en-GB"/>
              </w:rPr>
            </w:pPr>
            <w:r>
              <w:rPr>
                <w:rFonts w:ascii="Times New Roman" w:hAnsi="Times New Roman"/>
                <w:lang w:val="en-GB"/>
              </w:rPr>
              <w:t xml:space="preserve">- </w:t>
            </w:r>
            <w:r w:rsidRPr="00FF31BD">
              <w:rPr>
                <w:rFonts w:ascii="Times New Roman" w:hAnsi="Times New Roman"/>
                <w:lang w:val="en-GB"/>
              </w:rPr>
              <w:t xml:space="preserve">Include software, computer and library. </w:t>
            </w:r>
          </w:p>
          <w:p w14:paraId="1924DBA3" w14:textId="77777777" w:rsidR="008E246D" w:rsidRDefault="008E246D" w:rsidP="008E246D">
            <w:pPr>
              <w:spacing w:before="0" w:after="0"/>
              <w:rPr>
                <w:rFonts w:ascii="Times New Roman" w:hAnsi="Times New Roman"/>
                <w:lang w:val="en-GB"/>
              </w:rPr>
            </w:pPr>
            <w:r w:rsidRPr="00FF31BD">
              <w:rPr>
                <w:rFonts w:ascii="Times New Roman" w:hAnsi="Times New Roman"/>
                <w:lang w:val="en-GB"/>
              </w:rPr>
              <w:t>Include installation and detailed training of at least 3 working days</w:t>
            </w:r>
          </w:p>
          <w:p w14:paraId="360AB875" w14:textId="77777777" w:rsidR="008E246D" w:rsidRPr="00FF31BD" w:rsidRDefault="008E246D" w:rsidP="008E246D">
            <w:pPr>
              <w:spacing w:before="0" w:after="0"/>
              <w:rPr>
                <w:rFonts w:ascii="Times New Roman" w:hAnsi="Times New Roman"/>
                <w:lang w:val="en-GB"/>
              </w:rPr>
            </w:pPr>
            <w:r w:rsidRPr="00FF31BD">
              <w:rPr>
                <w:rFonts w:ascii="Times New Roman" w:hAnsi="Times New Roman"/>
                <w:lang w:val="en-GB"/>
              </w:rPr>
              <w:t>- Mandatory service support</w:t>
            </w:r>
            <w:r>
              <w:rPr>
                <w:rFonts w:ascii="Times New Roman" w:hAnsi="Times New Roman"/>
                <w:lang w:val="en-GB"/>
              </w:rPr>
              <w:t xml:space="preserve"> </w:t>
            </w:r>
            <w:r w:rsidRPr="00FF31BD">
              <w:rPr>
                <w:rFonts w:ascii="Times New Roman" w:hAnsi="Times New Roman"/>
                <w:lang w:val="en-GB"/>
              </w:rPr>
              <w:t xml:space="preserve">  </w:t>
            </w:r>
          </w:p>
          <w:p w14:paraId="54533BD7" w14:textId="77777777" w:rsidR="008E246D" w:rsidRPr="00FF31BD" w:rsidRDefault="008E246D" w:rsidP="008E246D">
            <w:pPr>
              <w:spacing w:before="0" w:after="0"/>
              <w:rPr>
                <w:rFonts w:ascii="Times New Roman" w:hAnsi="Times New Roman"/>
                <w:lang w:val="en-GB"/>
              </w:rPr>
            </w:pPr>
            <w:r w:rsidRPr="00FF31BD">
              <w:rPr>
                <w:rFonts w:ascii="Times New Roman" w:hAnsi="Times New Roman"/>
                <w:lang w:val="en-GB"/>
              </w:rPr>
              <w:t>- Turn on the PC and monitor with OS must have the ability to search for spectra and search for peaks</w:t>
            </w:r>
          </w:p>
          <w:p w14:paraId="182B910F" w14:textId="77777777" w:rsidR="008E246D" w:rsidRPr="00FF31BD" w:rsidRDefault="008E246D" w:rsidP="008E246D">
            <w:pPr>
              <w:spacing w:before="0" w:after="0"/>
              <w:rPr>
                <w:rFonts w:ascii="Times New Roman" w:hAnsi="Times New Roman"/>
                <w:lang w:val="en-GB"/>
              </w:rPr>
            </w:pPr>
            <w:r>
              <w:rPr>
                <w:rFonts w:ascii="Times New Roman" w:hAnsi="Times New Roman"/>
                <w:lang w:val="en-GB"/>
              </w:rPr>
              <w:t xml:space="preserve">- </w:t>
            </w:r>
            <w:r w:rsidRPr="00FF31BD">
              <w:rPr>
                <w:rFonts w:ascii="Times New Roman" w:hAnsi="Times New Roman"/>
                <w:lang w:val="en-GB"/>
              </w:rPr>
              <w:t>Spectrum database: minimum 11,000 spectra</w:t>
            </w:r>
          </w:p>
          <w:p w14:paraId="5A6899C8" w14:textId="77777777" w:rsidR="008E246D" w:rsidRPr="00FF31BD" w:rsidRDefault="008E246D" w:rsidP="008E246D">
            <w:pPr>
              <w:spacing w:before="0" w:after="0"/>
              <w:rPr>
                <w:rFonts w:ascii="Times New Roman" w:hAnsi="Times New Roman"/>
                <w:lang w:val="en-GB"/>
              </w:rPr>
            </w:pPr>
            <w:r w:rsidRPr="00FF31BD">
              <w:rPr>
                <w:rFonts w:ascii="Times New Roman" w:hAnsi="Times New Roman"/>
                <w:lang w:val="en-GB"/>
              </w:rPr>
              <w:t>The software must have an option to correct the baseline in a minimum of 3 points</w:t>
            </w:r>
          </w:p>
          <w:p w14:paraId="7511880D" w14:textId="79E0635F" w:rsidR="00FF31BD" w:rsidRPr="00FF0DB5" w:rsidRDefault="008E246D" w:rsidP="008E246D">
            <w:pPr>
              <w:spacing w:before="0" w:after="0"/>
              <w:rPr>
                <w:rFonts w:ascii="Times New Roman" w:hAnsi="Times New Roman"/>
                <w:highlight w:val="yellow"/>
                <w:lang w:val="en-GB"/>
              </w:rPr>
            </w:pPr>
            <w:r>
              <w:rPr>
                <w:rFonts w:ascii="Times New Roman" w:hAnsi="Times New Roman"/>
                <w:lang w:val="en-GB"/>
              </w:rPr>
              <w:t xml:space="preserve">- </w:t>
            </w:r>
            <w:r w:rsidRPr="00FF31BD">
              <w:rPr>
                <w:rFonts w:ascii="Times New Roman" w:hAnsi="Times New Roman"/>
                <w:lang w:val="en-GB"/>
              </w:rPr>
              <w:t>The software must have the ability to create a multi-point calibration curve</w:t>
            </w:r>
          </w:p>
        </w:tc>
        <w:tc>
          <w:tcPr>
            <w:tcW w:w="4500" w:type="dxa"/>
            <w:vAlign w:val="center"/>
          </w:tcPr>
          <w:p w14:paraId="3C9D5049" w14:textId="77777777" w:rsidR="003F63FF" w:rsidRPr="00034B1D" w:rsidRDefault="003F63FF" w:rsidP="003F63FF">
            <w:pPr>
              <w:rPr>
                <w:rFonts w:ascii="Times New Roman" w:hAnsi="Times New Roman"/>
                <w:b/>
                <w:lang w:val="en-GB"/>
              </w:rPr>
            </w:pPr>
          </w:p>
        </w:tc>
        <w:tc>
          <w:tcPr>
            <w:tcW w:w="1980" w:type="dxa"/>
          </w:tcPr>
          <w:p w14:paraId="7A1DDA35" w14:textId="77777777" w:rsidR="003F63FF" w:rsidRPr="00034B1D" w:rsidRDefault="003F63FF" w:rsidP="003F63FF">
            <w:pPr>
              <w:rPr>
                <w:rFonts w:ascii="Times New Roman" w:hAnsi="Times New Roman"/>
                <w:b/>
                <w:lang w:val="en-GB"/>
              </w:rPr>
            </w:pPr>
          </w:p>
        </w:tc>
        <w:tc>
          <w:tcPr>
            <w:tcW w:w="1857" w:type="dxa"/>
          </w:tcPr>
          <w:p w14:paraId="66490D5A" w14:textId="77777777" w:rsidR="003F63FF" w:rsidRPr="00034B1D" w:rsidRDefault="003F63FF" w:rsidP="003F63FF">
            <w:pPr>
              <w:tabs>
                <w:tab w:val="left" w:pos="729"/>
              </w:tabs>
              <w:jc w:val="center"/>
              <w:rPr>
                <w:rFonts w:ascii="Times New Roman" w:hAnsi="Times New Roman"/>
                <w:b/>
                <w:lang w:val="en-GB"/>
              </w:rPr>
            </w:pPr>
          </w:p>
        </w:tc>
      </w:tr>
      <w:tr w:rsidR="003F63FF" w:rsidRPr="000726B9" w14:paraId="1911B885" w14:textId="77777777" w:rsidTr="00FF31BD">
        <w:trPr>
          <w:cantSplit/>
        </w:trPr>
        <w:tc>
          <w:tcPr>
            <w:tcW w:w="1134" w:type="dxa"/>
          </w:tcPr>
          <w:p w14:paraId="5C6D910E" w14:textId="77777777" w:rsidR="003F63FF" w:rsidRPr="00FF0DB5" w:rsidRDefault="003F63FF" w:rsidP="003F63FF">
            <w:pPr>
              <w:jc w:val="center"/>
              <w:rPr>
                <w:rFonts w:ascii="Times New Roman" w:hAnsi="Times New Roman"/>
                <w:lang w:val="en-GB"/>
              </w:rPr>
            </w:pPr>
          </w:p>
        </w:tc>
        <w:tc>
          <w:tcPr>
            <w:tcW w:w="5413" w:type="dxa"/>
            <w:vAlign w:val="center"/>
          </w:tcPr>
          <w:p w14:paraId="73292D72" w14:textId="77777777" w:rsidR="003F63FF" w:rsidRPr="00FF0DB5" w:rsidRDefault="003F63FF" w:rsidP="003F63FF">
            <w:pPr>
              <w:rPr>
                <w:rFonts w:ascii="Times New Roman" w:hAnsi="Times New Roman"/>
                <w:lang w:val="en-GB"/>
              </w:rPr>
            </w:pPr>
            <w:r w:rsidRPr="00FF0DB5">
              <w:rPr>
                <w:rFonts w:ascii="Times New Roman" w:hAnsi="Times New Roman"/>
                <w:b/>
                <w:lang w:val="en-GB"/>
              </w:rPr>
              <w:t>Delivery</w:t>
            </w:r>
          </w:p>
          <w:p w14:paraId="7262A23F" w14:textId="1CA43E22" w:rsidR="003F63FF" w:rsidRPr="00FF0DB5" w:rsidRDefault="003F63FF" w:rsidP="003F63FF">
            <w:pPr>
              <w:jc w:val="both"/>
              <w:rPr>
                <w:rFonts w:ascii="Times New Roman" w:hAnsi="Times New Roman"/>
                <w:highlight w:val="yellow"/>
                <w:lang w:val="en-GB"/>
              </w:rPr>
            </w:pPr>
            <w:r w:rsidRPr="00FF0DB5">
              <w:rPr>
                <w:rFonts w:ascii="Times New Roman" w:hAnsi="Times New Roman"/>
                <w:lang w:val="en-GB"/>
              </w:rPr>
              <w:t xml:space="preserve">Equipment must be delivered to University of Novi Sad, </w:t>
            </w:r>
            <w:r w:rsidR="00F04765" w:rsidRPr="00F04765">
              <w:rPr>
                <w:rFonts w:ascii="Times New Roman" w:hAnsi="Times New Roman"/>
                <w:lang w:val="en-GB"/>
              </w:rPr>
              <w:t xml:space="preserve">Institute of Food Technology in Novi Sad, </w:t>
            </w:r>
            <w:proofErr w:type="spellStart"/>
            <w:r w:rsidR="00F04765" w:rsidRPr="00F04765">
              <w:rPr>
                <w:rFonts w:ascii="Times New Roman" w:hAnsi="Times New Roman"/>
                <w:lang w:val="en-GB"/>
              </w:rPr>
              <w:t>Bulevar</w:t>
            </w:r>
            <w:proofErr w:type="spellEnd"/>
            <w:r w:rsidR="00F04765" w:rsidRPr="00F04765">
              <w:rPr>
                <w:rFonts w:ascii="Times New Roman" w:hAnsi="Times New Roman"/>
                <w:lang w:val="en-GB"/>
              </w:rPr>
              <w:t xml:space="preserve"> </w:t>
            </w:r>
            <w:proofErr w:type="spellStart"/>
            <w:r w:rsidR="00F04765" w:rsidRPr="00F04765">
              <w:rPr>
                <w:rFonts w:ascii="Times New Roman" w:hAnsi="Times New Roman"/>
                <w:lang w:val="en-GB"/>
              </w:rPr>
              <w:t>cara</w:t>
            </w:r>
            <w:proofErr w:type="spellEnd"/>
            <w:r w:rsidR="00F04765" w:rsidRPr="00F04765">
              <w:rPr>
                <w:rFonts w:ascii="Times New Roman" w:hAnsi="Times New Roman"/>
                <w:lang w:val="en-GB"/>
              </w:rPr>
              <w:t xml:space="preserve"> </w:t>
            </w:r>
            <w:proofErr w:type="spellStart"/>
            <w:r w:rsidR="00F04765" w:rsidRPr="00F04765">
              <w:rPr>
                <w:rFonts w:ascii="Times New Roman" w:hAnsi="Times New Roman"/>
                <w:lang w:val="en-GB"/>
              </w:rPr>
              <w:t>Lazara</w:t>
            </w:r>
            <w:proofErr w:type="spellEnd"/>
            <w:r w:rsidR="00F04765" w:rsidRPr="00F04765">
              <w:rPr>
                <w:rFonts w:ascii="Times New Roman" w:hAnsi="Times New Roman"/>
                <w:lang w:val="en-GB"/>
              </w:rPr>
              <w:t xml:space="preserve"> 1, 21102 Novi Sad</w:t>
            </w:r>
          </w:p>
        </w:tc>
        <w:tc>
          <w:tcPr>
            <w:tcW w:w="4500" w:type="dxa"/>
          </w:tcPr>
          <w:p w14:paraId="4CF734C3" w14:textId="77777777" w:rsidR="003F63FF" w:rsidRPr="002B0798" w:rsidRDefault="003F63FF" w:rsidP="003F63FF">
            <w:pPr>
              <w:rPr>
                <w:rFonts w:ascii="Times New Roman" w:hAnsi="Times New Roman"/>
                <w:lang w:val="en-GB"/>
              </w:rPr>
            </w:pPr>
          </w:p>
        </w:tc>
        <w:tc>
          <w:tcPr>
            <w:tcW w:w="1980" w:type="dxa"/>
          </w:tcPr>
          <w:p w14:paraId="42AFE9A4" w14:textId="77777777" w:rsidR="003F63FF" w:rsidRPr="002B0798" w:rsidRDefault="003F63FF" w:rsidP="003F63FF">
            <w:pPr>
              <w:rPr>
                <w:rFonts w:ascii="Times New Roman" w:hAnsi="Times New Roman"/>
                <w:b/>
                <w:lang w:val="en-GB"/>
              </w:rPr>
            </w:pPr>
          </w:p>
        </w:tc>
        <w:tc>
          <w:tcPr>
            <w:tcW w:w="1857" w:type="dxa"/>
          </w:tcPr>
          <w:p w14:paraId="71A31962" w14:textId="77777777" w:rsidR="003F63FF" w:rsidRPr="002B0798" w:rsidRDefault="003F63FF" w:rsidP="003F63FF">
            <w:pPr>
              <w:rPr>
                <w:rFonts w:ascii="Times New Roman" w:hAnsi="Times New Roman"/>
                <w:b/>
                <w:lang w:val="en-GB"/>
              </w:rPr>
            </w:pPr>
          </w:p>
        </w:tc>
      </w:tr>
      <w:tr w:rsidR="003F63FF" w:rsidRPr="000726B9" w14:paraId="1A63FA93" w14:textId="77777777" w:rsidTr="00FF31BD">
        <w:trPr>
          <w:cantSplit/>
        </w:trPr>
        <w:tc>
          <w:tcPr>
            <w:tcW w:w="1134" w:type="dxa"/>
          </w:tcPr>
          <w:p w14:paraId="2EE989FF" w14:textId="77777777" w:rsidR="003F63FF" w:rsidRPr="00FF0DB5" w:rsidRDefault="003F63FF" w:rsidP="003F63FF">
            <w:pPr>
              <w:jc w:val="center"/>
              <w:rPr>
                <w:rFonts w:ascii="Times New Roman" w:hAnsi="Times New Roman"/>
                <w:lang w:val="en-GB"/>
              </w:rPr>
            </w:pPr>
          </w:p>
        </w:tc>
        <w:tc>
          <w:tcPr>
            <w:tcW w:w="5413" w:type="dxa"/>
            <w:vAlign w:val="center"/>
          </w:tcPr>
          <w:p w14:paraId="4F1CA7F9" w14:textId="77777777" w:rsidR="003F63FF" w:rsidRPr="00FF0DB5" w:rsidRDefault="003F63FF" w:rsidP="003F63FF">
            <w:pPr>
              <w:rPr>
                <w:rFonts w:ascii="Times New Roman" w:hAnsi="Times New Roman"/>
                <w:lang w:val="en-GB"/>
              </w:rPr>
            </w:pPr>
            <w:r w:rsidRPr="00FF0DB5">
              <w:rPr>
                <w:rFonts w:ascii="Times New Roman" w:hAnsi="Times New Roman"/>
                <w:b/>
                <w:lang w:val="en-GB"/>
              </w:rPr>
              <w:t>Warranty period</w:t>
            </w:r>
          </w:p>
          <w:p w14:paraId="505FD6C0" w14:textId="195B5A75" w:rsidR="003F63FF" w:rsidRPr="00FF0DB5" w:rsidRDefault="003F63FF" w:rsidP="003F028E">
            <w:pPr>
              <w:jc w:val="both"/>
              <w:rPr>
                <w:rFonts w:ascii="Times New Roman" w:hAnsi="Times New Roman"/>
                <w:highlight w:val="yellow"/>
                <w:lang w:val="en-GB"/>
              </w:rPr>
            </w:pPr>
            <w:r w:rsidRPr="00FF0DB5">
              <w:rPr>
                <w:rFonts w:ascii="Times New Roman" w:hAnsi="Times New Roman"/>
                <w:lang w:val="en-GB"/>
              </w:rPr>
              <w:t xml:space="preserve">Min. warranty period is </w:t>
            </w:r>
            <w:r w:rsidR="003F028E" w:rsidRPr="00FF0DB5">
              <w:rPr>
                <w:rFonts w:ascii="Times New Roman" w:hAnsi="Times New Roman"/>
                <w:lang w:val="en-GB"/>
              </w:rPr>
              <w:t>24</w:t>
            </w:r>
            <w:r w:rsidRPr="00FF0DB5">
              <w:rPr>
                <w:rFonts w:ascii="Times New Roman" w:hAnsi="Times New Roman"/>
                <w:lang w:val="en-GB"/>
              </w:rPr>
              <w:t xml:space="preserve"> months from the date of delivery</w:t>
            </w:r>
          </w:p>
        </w:tc>
        <w:tc>
          <w:tcPr>
            <w:tcW w:w="4500" w:type="dxa"/>
          </w:tcPr>
          <w:p w14:paraId="07BE58CC" w14:textId="77777777" w:rsidR="003F63FF" w:rsidRPr="002B0798" w:rsidRDefault="003F63FF" w:rsidP="003F63FF">
            <w:pPr>
              <w:rPr>
                <w:rFonts w:ascii="Times New Roman" w:hAnsi="Times New Roman"/>
                <w:lang w:val="en-GB"/>
              </w:rPr>
            </w:pPr>
          </w:p>
        </w:tc>
        <w:tc>
          <w:tcPr>
            <w:tcW w:w="1980" w:type="dxa"/>
          </w:tcPr>
          <w:p w14:paraId="2C6143CE" w14:textId="77777777" w:rsidR="003F63FF" w:rsidRPr="002B0798" w:rsidRDefault="003F63FF" w:rsidP="003F63FF">
            <w:pPr>
              <w:rPr>
                <w:rFonts w:ascii="Times New Roman" w:hAnsi="Times New Roman"/>
                <w:b/>
                <w:lang w:val="en-GB"/>
              </w:rPr>
            </w:pPr>
          </w:p>
        </w:tc>
        <w:tc>
          <w:tcPr>
            <w:tcW w:w="1857" w:type="dxa"/>
          </w:tcPr>
          <w:p w14:paraId="2A730A6E" w14:textId="77777777" w:rsidR="003F63FF" w:rsidRPr="002B0798" w:rsidRDefault="003F63FF" w:rsidP="003F63FF">
            <w:pPr>
              <w:rPr>
                <w:rFonts w:ascii="Times New Roman" w:hAnsi="Times New Roman"/>
                <w:b/>
                <w:lang w:val="en-GB"/>
              </w:rPr>
            </w:pPr>
          </w:p>
        </w:tc>
      </w:tr>
    </w:tbl>
    <w:p w14:paraId="2DCB8C9B" w14:textId="78DE9782" w:rsidR="003F63FF" w:rsidRDefault="003F63FF" w:rsidP="003F63FF">
      <w:pPr>
        <w:jc w:val="both"/>
        <w:rPr>
          <w:rFonts w:ascii="Times New Roman" w:hAnsi="Times New Roman"/>
          <w:b/>
          <w:sz w:val="22"/>
          <w:szCs w:val="22"/>
          <w:lang w:val="en-GB"/>
        </w:rPr>
      </w:pPr>
    </w:p>
    <w:p w14:paraId="0E67499F" w14:textId="77777777" w:rsidR="003F63FF" w:rsidRDefault="003F63FF">
      <w:pPr>
        <w:spacing w:before="0" w:after="0"/>
        <w:rPr>
          <w:rFonts w:ascii="Times New Roman" w:hAnsi="Times New Roman"/>
          <w:b/>
          <w:sz w:val="22"/>
          <w:szCs w:val="22"/>
          <w:lang w:val="en-GB"/>
        </w:rPr>
      </w:pPr>
      <w:r>
        <w:rPr>
          <w:rFonts w:ascii="Times New Roman" w:hAnsi="Times New Roman"/>
          <w:b/>
          <w:sz w:val="22"/>
          <w:szCs w:val="22"/>
          <w:lang w:val="en-GB"/>
        </w:rPr>
        <w:br w:type="page"/>
      </w:r>
    </w:p>
    <w:p w14:paraId="35EDABA2" w14:textId="3060559F" w:rsidR="003F028E" w:rsidRDefault="003F028E">
      <w:pPr>
        <w:spacing w:before="0" w:after="0"/>
        <w:rPr>
          <w:rFonts w:ascii="Times New Roman" w:hAnsi="Times New Roman"/>
          <w:sz w:val="22"/>
          <w:szCs w:val="22"/>
          <w:lang w:val="en-GB"/>
        </w:rPr>
      </w:pPr>
    </w:p>
    <w:p w14:paraId="0FD99774" w14:textId="6E1B4087" w:rsidR="003F028E" w:rsidRDefault="008E246D" w:rsidP="003F028E">
      <w:pPr>
        <w:jc w:val="both"/>
        <w:rPr>
          <w:rFonts w:ascii="Times New Roman" w:hAnsi="Times New Roman"/>
          <w:b/>
          <w:sz w:val="22"/>
          <w:szCs w:val="22"/>
          <w:lang w:val="en-GB"/>
        </w:rPr>
      </w:pPr>
      <w:r>
        <w:rPr>
          <w:rFonts w:ascii="Times New Roman" w:hAnsi="Times New Roman"/>
          <w:b/>
          <w:sz w:val="22"/>
          <w:szCs w:val="22"/>
        </w:rPr>
        <w:t>Lot no. 2</w:t>
      </w:r>
      <w:r w:rsidR="00F04765" w:rsidRPr="007A7A46">
        <w:rPr>
          <w:rFonts w:ascii="Times New Roman" w:hAnsi="Times New Roman"/>
          <w:b/>
          <w:sz w:val="22"/>
          <w:szCs w:val="22"/>
        </w:rPr>
        <w:t xml:space="preserve"> – Ultrasonic bath</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F04765" w:rsidRPr="00034B1D" w14:paraId="0BD2D889" w14:textId="77777777" w:rsidTr="001460A9">
        <w:trPr>
          <w:cantSplit/>
          <w:trHeight w:val="879"/>
          <w:tblHeader/>
        </w:trPr>
        <w:tc>
          <w:tcPr>
            <w:tcW w:w="1134" w:type="dxa"/>
            <w:shd w:val="pct5" w:color="auto" w:fill="FFFFFF"/>
          </w:tcPr>
          <w:p w14:paraId="7B513D28" w14:textId="77777777" w:rsidR="00F04765" w:rsidRDefault="00F04765" w:rsidP="001460A9">
            <w:pPr>
              <w:jc w:val="center"/>
              <w:rPr>
                <w:rFonts w:ascii="Times New Roman" w:hAnsi="Times New Roman"/>
                <w:b/>
                <w:sz w:val="22"/>
                <w:szCs w:val="22"/>
              </w:rPr>
            </w:pPr>
            <w:r>
              <w:rPr>
                <w:rFonts w:ascii="Times New Roman" w:hAnsi="Times New Roman"/>
                <w:b/>
                <w:sz w:val="22"/>
                <w:szCs w:val="22"/>
              </w:rPr>
              <w:t>1.</w:t>
            </w:r>
          </w:p>
          <w:p w14:paraId="76A41021" w14:textId="77777777" w:rsidR="00F04765" w:rsidRPr="00034B1D" w:rsidRDefault="00F04765" w:rsidP="001460A9">
            <w:pPr>
              <w:jc w:val="center"/>
              <w:rPr>
                <w:rFonts w:ascii="Times New Roman" w:hAnsi="Times New Roman"/>
                <w:b/>
                <w:sz w:val="22"/>
                <w:szCs w:val="22"/>
                <w:highlight w:val="green"/>
              </w:rPr>
            </w:pPr>
            <w:r w:rsidRPr="00034B1D">
              <w:rPr>
                <w:rFonts w:ascii="Times New Roman" w:hAnsi="Times New Roman"/>
                <w:b/>
                <w:sz w:val="22"/>
                <w:szCs w:val="22"/>
              </w:rPr>
              <w:t>Item Number</w:t>
            </w:r>
          </w:p>
        </w:tc>
        <w:tc>
          <w:tcPr>
            <w:tcW w:w="4678" w:type="dxa"/>
            <w:shd w:val="pct5" w:color="auto" w:fill="FFFFFF"/>
          </w:tcPr>
          <w:p w14:paraId="0F0BB1B6" w14:textId="77777777" w:rsidR="00F04765" w:rsidRDefault="00F04765" w:rsidP="001460A9">
            <w:pPr>
              <w:jc w:val="center"/>
              <w:rPr>
                <w:rFonts w:ascii="Times New Roman" w:hAnsi="Times New Roman"/>
                <w:b/>
                <w:sz w:val="22"/>
                <w:szCs w:val="22"/>
              </w:rPr>
            </w:pPr>
            <w:r>
              <w:rPr>
                <w:rFonts w:ascii="Times New Roman" w:hAnsi="Times New Roman"/>
                <w:b/>
                <w:sz w:val="22"/>
                <w:szCs w:val="22"/>
              </w:rPr>
              <w:t>2.</w:t>
            </w:r>
          </w:p>
          <w:p w14:paraId="4EAD4000" w14:textId="77777777" w:rsidR="00F04765" w:rsidRPr="00034B1D" w:rsidRDefault="00F04765" w:rsidP="001460A9">
            <w:pPr>
              <w:jc w:val="center"/>
              <w:rPr>
                <w:rFonts w:ascii="Times New Roman" w:hAnsi="Times New Roman"/>
                <w:b/>
                <w:sz w:val="22"/>
                <w:szCs w:val="22"/>
              </w:rPr>
            </w:pPr>
            <w:r w:rsidRPr="00034B1D">
              <w:rPr>
                <w:rFonts w:ascii="Times New Roman" w:hAnsi="Times New Roman"/>
                <w:b/>
                <w:sz w:val="22"/>
                <w:szCs w:val="22"/>
              </w:rPr>
              <w:t xml:space="preserve">Specifications </w:t>
            </w:r>
            <w:r>
              <w:rPr>
                <w:rFonts w:ascii="Times New Roman" w:hAnsi="Times New Roman"/>
                <w:b/>
                <w:sz w:val="22"/>
                <w:szCs w:val="22"/>
              </w:rPr>
              <w:t>Required</w:t>
            </w:r>
          </w:p>
        </w:tc>
        <w:tc>
          <w:tcPr>
            <w:tcW w:w="4253" w:type="dxa"/>
            <w:shd w:val="pct5" w:color="auto" w:fill="FFFFFF"/>
          </w:tcPr>
          <w:p w14:paraId="677D1245" w14:textId="77777777" w:rsidR="00F04765" w:rsidRDefault="00F04765" w:rsidP="001460A9">
            <w:pPr>
              <w:tabs>
                <w:tab w:val="left" w:pos="729"/>
              </w:tabs>
              <w:jc w:val="center"/>
              <w:rPr>
                <w:rFonts w:ascii="Times New Roman" w:hAnsi="Times New Roman"/>
                <w:b/>
                <w:sz w:val="22"/>
                <w:szCs w:val="22"/>
              </w:rPr>
            </w:pPr>
            <w:r>
              <w:rPr>
                <w:rFonts w:ascii="Times New Roman" w:hAnsi="Times New Roman"/>
                <w:b/>
                <w:sz w:val="22"/>
                <w:szCs w:val="22"/>
              </w:rPr>
              <w:t>3.</w:t>
            </w:r>
          </w:p>
          <w:p w14:paraId="4432CBD7" w14:textId="77777777" w:rsidR="00F04765" w:rsidRPr="00034B1D" w:rsidRDefault="00F04765" w:rsidP="001460A9">
            <w:pPr>
              <w:tabs>
                <w:tab w:val="left" w:pos="729"/>
              </w:tabs>
              <w:jc w:val="center"/>
              <w:rPr>
                <w:rFonts w:ascii="Times New Roman" w:hAnsi="Times New Roman"/>
                <w:b/>
                <w:sz w:val="22"/>
                <w:szCs w:val="22"/>
              </w:rPr>
            </w:pPr>
            <w:r w:rsidRPr="00034B1D">
              <w:rPr>
                <w:rFonts w:ascii="Times New Roman" w:hAnsi="Times New Roman"/>
                <w:b/>
                <w:sz w:val="22"/>
                <w:szCs w:val="22"/>
              </w:rPr>
              <w:t>Specifications</w:t>
            </w:r>
            <w:r>
              <w:rPr>
                <w:rFonts w:ascii="Times New Roman" w:hAnsi="Times New Roman"/>
                <w:b/>
                <w:sz w:val="22"/>
                <w:szCs w:val="22"/>
              </w:rPr>
              <w:t xml:space="preserve"> </w:t>
            </w:r>
            <w:r w:rsidRPr="00034B1D">
              <w:rPr>
                <w:rFonts w:ascii="Times New Roman" w:hAnsi="Times New Roman"/>
                <w:b/>
                <w:sz w:val="22"/>
                <w:szCs w:val="22"/>
              </w:rPr>
              <w:t>Offered</w:t>
            </w:r>
          </w:p>
        </w:tc>
        <w:tc>
          <w:tcPr>
            <w:tcW w:w="2835" w:type="dxa"/>
            <w:shd w:val="pct5" w:color="auto" w:fill="FFFFFF"/>
          </w:tcPr>
          <w:p w14:paraId="6BC2CAB9" w14:textId="77777777" w:rsidR="00F04765" w:rsidRDefault="00F04765" w:rsidP="001460A9">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Pr="00034B1D">
              <w:rPr>
                <w:rFonts w:ascii="Times New Roman" w:hAnsi="Times New Roman"/>
                <w:b/>
                <w:sz w:val="22"/>
                <w:szCs w:val="22"/>
                <w:lang w:val="en-GB"/>
              </w:rPr>
              <w:t xml:space="preserve"> </w:t>
            </w:r>
          </w:p>
          <w:p w14:paraId="2AE81052" w14:textId="77777777" w:rsidR="00F04765" w:rsidRPr="00034B1D" w:rsidRDefault="00F04765" w:rsidP="001460A9">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Pr>
                <w:rFonts w:ascii="Times New Roman" w:hAnsi="Times New Roman"/>
                <w:b/>
                <w:sz w:val="22"/>
                <w:szCs w:val="22"/>
                <w:lang w:val="en-GB"/>
              </w:rPr>
              <w:br/>
              <w:t>r</w:t>
            </w:r>
            <w:r w:rsidRPr="00034B1D">
              <w:rPr>
                <w:rFonts w:ascii="Times New Roman" w:hAnsi="Times New Roman"/>
                <w:b/>
                <w:sz w:val="22"/>
                <w:szCs w:val="22"/>
                <w:lang w:val="en-GB"/>
              </w:rPr>
              <w:t>ef to documentation</w:t>
            </w:r>
          </w:p>
        </w:tc>
        <w:tc>
          <w:tcPr>
            <w:tcW w:w="1984" w:type="dxa"/>
            <w:shd w:val="pct5" w:color="auto" w:fill="FFFFFF"/>
          </w:tcPr>
          <w:p w14:paraId="23C6F009" w14:textId="77777777" w:rsidR="00F04765" w:rsidRDefault="00F04765" w:rsidP="001460A9">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21F33F5F" w14:textId="77777777" w:rsidR="00F04765" w:rsidRPr="00034B1D" w:rsidRDefault="00F04765" w:rsidP="001460A9">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Committee’s </w:t>
            </w:r>
            <w:r>
              <w:rPr>
                <w:rFonts w:ascii="Times New Roman" w:hAnsi="Times New Roman"/>
                <w:b/>
                <w:sz w:val="22"/>
                <w:szCs w:val="22"/>
                <w:lang w:val="en-GB"/>
              </w:rPr>
              <w:t>decision (Y/N)</w:t>
            </w:r>
            <w:r w:rsidRPr="00034B1D">
              <w:rPr>
                <w:rFonts w:ascii="Times New Roman" w:hAnsi="Times New Roman"/>
                <w:b/>
                <w:sz w:val="22"/>
                <w:szCs w:val="22"/>
                <w:lang w:val="en-GB"/>
              </w:rPr>
              <w:t xml:space="preserve">  </w:t>
            </w:r>
          </w:p>
        </w:tc>
      </w:tr>
      <w:tr w:rsidR="00F04765" w:rsidRPr="00034B1D" w14:paraId="6E72856C" w14:textId="77777777" w:rsidTr="001460A9">
        <w:trPr>
          <w:cantSplit/>
        </w:trPr>
        <w:tc>
          <w:tcPr>
            <w:tcW w:w="1134" w:type="dxa"/>
            <w:vAlign w:val="center"/>
          </w:tcPr>
          <w:p w14:paraId="32C9BC03" w14:textId="77777777" w:rsidR="00F04765" w:rsidRPr="00FF0DB5" w:rsidRDefault="00F04765" w:rsidP="001460A9">
            <w:pPr>
              <w:jc w:val="center"/>
              <w:rPr>
                <w:rFonts w:ascii="Times New Roman" w:hAnsi="Times New Roman"/>
                <w:lang w:val="en-GB"/>
              </w:rPr>
            </w:pPr>
            <w:r w:rsidRPr="00FF0DB5">
              <w:rPr>
                <w:rFonts w:ascii="Times New Roman" w:hAnsi="Times New Roman"/>
                <w:lang w:val="en-GB"/>
              </w:rPr>
              <w:t>1</w:t>
            </w:r>
          </w:p>
        </w:tc>
        <w:tc>
          <w:tcPr>
            <w:tcW w:w="4678" w:type="dxa"/>
            <w:vAlign w:val="center"/>
          </w:tcPr>
          <w:p w14:paraId="33711870" w14:textId="77777777" w:rsidR="008E246D" w:rsidRDefault="008E246D" w:rsidP="008E246D">
            <w:pPr>
              <w:spacing w:before="0" w:after="0"/>
              <w:rPr>
                <w:rFonts w:ascii="Times New Roman" w:hAnsi="Times New Roman"/>
                <w:lang w:val="en-GB"/>
              </w:rPr>
            </w:pPr>
            <w:r w:rsidRPr="004459BF">
              <w:rPr>
                <w:rFonts w:ascii="Times New Roman" w:hAnsi="Times New Roman"/>
                <w:b/>
                <w:lang w:val="en-GB"/>
              </w:rPr>
              <w:t>Ultrasonic bath</w:t>
            </w:r>
            <w:r>
              <w:rPr>
                <w:rFonts w:ascii="Times New Roman" w:hAnsi="Times New Roman"/>
                <w:lang w:val="en-GB"/>
              </w:rPr>
              <w:t xml:space="preserve"> with next characteristics – </w:t>
            </w:r>
            <w:r w:rsidRPr="004459BF">
              <w:rPr>
                <w:rFonts w:ascii="Times New Roman" w:hAnsi="Times New Roman"/>
                <w:b/>
                <w:lang w:val="en-GB"/>
              </w:rPr>
              <w:t>1 pc</w:t>
            </w:r>
            <w:r>
              <w:rPr>
                <w:rFonts w:ascii="Times New Roman" w:hAnsi="Times New Roman"/>
                <w:lang w:val="en-GB"/>
              </w:rPr>
              <w:t>:</w:t>
            </w:r>
          </w:p>
          <w:p w14:paraId="14C353C9" w14:textId="77777777" w:rsidR="008E246D" w:rsidRDefault="008E246D" w:rsidP="008E246D">
            <w:pPr>
              <w:spacing w:before="0" w:after="0"/>
              <w:rPr>
                <w:rFonts w:ascii="Times New Roman" w:hAnsi="Times New Roman"/>
                <w:lang w:val="en-GB"/>
              </w:rPr>
            </w:pPr>
          </w:p>
          <w:p w14:paraId="24720A5B" w14:textId="77777777" w:rsidR="008E246D" w:rsidRDefault="008E246D" w:rsidP="008E246D">
            <w:pPr>
              <w:spacing w:before="0" w:after="0"/>
              <w:rPr>
                <w:rFonts w:ascii="Times New Roman" w:hAnsi="Times New Roman"/>
                <w:lang w:val="en-GB"/>
              </w:rPr>
            </w:pPr>
            <w:r>
              <w:rPr>
                <w:rFonts w:ascii="Times New Roman" w:hAnsi="Times New Roman"/>
                <w:lang w:val="en-GB"/>
              </w:rPr>
              <w:t xml:space="preserve">Ultrasonic bath 1.5 </w:t>
            </w:r>
          </w:p>
          <w:p w14:paraId="460411B6" w14:textId="77777777" w:rsidR="008E246D" w:rsidRDefault="008E246D" w:rsidP="008E246D">
            <w:pPr>
              <w:spacing w:before="0" w:after="0"/>
              <w:rPr>
                <w:rFonts w:ascii="Times New Roman" w:hAnsi="Times New Roman"/>
                <w:lang w:val="en-GB"/>
              </w:rPr>
            </w:pPr>
            <w:r>
              <w:rPr>
                <w:rFonts w:ascii="Times New Roman" w:hAnsi="Times New Roman"/>
                <w:lang w:val="en-GB"/>
              </w:rPr>
              <w:t>Ultrasonic frequency 40 kHz</w:t>
            </w:r>
          </w:p>
          <w:p w14:paraId="003E9A6F" w14:textId="252845FD" w:rsidR="00F04765" w:rsidRPr="00FF0DB5" w:rsidRDefault="008E246D" w:rsidP="008E246D">
            <w:pPr>
              <w:spacing w:before="0" w:after="0"/>
              <w:rPr>
                <w:rFonts w:ascii="Times New Roman" w:hAnsi="Times New Roman"/>
                <w:highlight w:val="yellow"/>
                <w:lang w:val="en-GB"/>
              </w:rPr>
            </w:pPr>
            <w:r w:rsidRPr="004459BF">
              <w:rPr>
                <w:rFonts w:ascii="Times New Roman" w:hAnsi="Times New Roman"/>
                <w:lang w:val="en-GB"/>
              </w:rPr>
              <w:t>Stainless steel</w:t>
            </w:r>
            <w:bookmarkStart w:id="1" w:name="_GoBack"/>
            <w:bookmarkEnd w:id="1"/>
          </w:p>
        </w:tc>
        <w:tc>
          <w:tcPr>
            <w:tcW w:w="4253" w:type="dxa"/>
            <w:vAlign w:val="center"/>
          </w:tcPr>
          <w:p w14:paraId="7CB7318B" w14:textId="77777777" w:rsidR="00F04765" w:rsidRPr="00034B1D" w:rsidRDefault="00F04765" w:rsidP="001460A9">
            <w:pPr>
              <w:rPr>
                <w:rFonts w:ascii="Times New Roman" w:hAnsi="Times New Roman"/>
                <w:b/>
                <w:lang w:val="en-GB"/>
              </w:rPr>
            </w:pPr>
          </w:p>
        </w:tc>
        <w:tc>
          <w:tcPr>
            <w:tcW w:w="2835" w:type="dxa"/>
          </w:tcPr>
          <w:p w14:paraId="1AF49B8F" w14:textId="77777777" w:rsidR="00F04765" w:rsidRPr="00034B1D" w:rsidRDefault="00F04765" w:rsidP="001460A9">
            <w:pPr>
              <w:rPr>
                <w:rFonts w:ascii="Times New Roman" w:hAnsi="Times New Roman"/>
                <w:b/>
                <w:lang w:val="en-GB"/>
              </w:rPr>
            </w:pPr>
          </w:p>
        </w:tc>
        <w:tc>
          <w:tcPr>
            <w:tcW w:w="1984" w:type="dxa"/>
          </w:tcPr>
          <w:p w14:paraId="35007AC4" w14:textId="77777777" w:rsidR="00F04765" w:rsidRPr="00034B1D" w:rsidRDefault="00F04765" w:rsidP="001460A9">
            <w:pPr>
              <w:tabs>
                <w:tab w:val="left" w:pos="729"/>
              </w:tabs>
              <w:jc w:val="center"/>
              <w:rPr>
                <w:rFonts w:ascii="Times New Roman" w:hAnsi="Times New Roman"/>
                <w:b/>
                <w:lang w:val="en-GB"/>
              </w:rPr>
            </w:pPr>
          </w:p>
        </w:tc>
      </w:tr>
      <w:tr w:rsidR="00F04765" w:rsidRPr="000726B9" w14:paraId="558C93FB" w14:textId="77777777" w:rsidTr="001460A9">
        <w:trPr>
          <w:cantSplit/>
        </w:trPr>
        <w:tc>
          <w:tcPr>
            <w:tcW w:w="1134" w:type="dxa"/>
          </w:tcPr>
          <w:p w14:paraId="3A75605E" w14:textId="0E8BF10C" w:rsidR="00F04765" w:rsidRPr="00FF0DB5" w:rsidRDefault="00F04765" w:rsidP="001460A9">
            <w:pPr>
              <w:jc w:val="center"/>
              <w:rPr>
                <w:rFonts w:ascii="Times New Roman" w:hAnsi="Times New Roman"/>
                <w:lang w:val="en-GB"/>
              </w:rPr>
            </w:pPr>
          </w:p>
        </w:tc>
        <w:tc>
          <w:tcPr>
            <w:tcW w:w="4678" w:type="dxa"/>
            <w:vAlign w:val="center"/>
          </w:tcPr>
          <w:p w14:paraId="43FED1C9" w14:textId="77777777" w:rsidR="00F04765" w:rsidRPr="00FF0DB5" w:rsidRDefault="00F04765" w:rsidP="001460A9">
            <w:pPr>
              <w:rPr>
                <w:rFonts w:ascii="Times New Roman" w:hAnsi="Times New Roman"/>
                <w:lang w:val="en-GB"/>
              </w:rPr>
            </w:pPr>
            <w:r w:rsidRPr="00FF0DB5">
              <w:rPr>
                <w:rFonts w:ascii="Times New Roman" w:hAnsi="Times New Roman"/>
                <w:b/>
                <w:lang w:val="en-GB"/>
              </w:rPr>
              <w:t>Delivery</w:t>
            </w:r>
          </w:p>
          <w:p w14:paraId="21C2EB7B" w14:textId="77777777" w:rsidR="00F04765" w:rsidRPr="00FF0DB5" w:rsidRDefault="00F04765" w:rsidP="001460A9">
            <w:pPr>
              <w:jc w:val="both"/>
              <w:rPr>
                <w:rFonts w:ascii="Times New Roman" w:hAnsi="Times New Roman"/>
                <w:highlight w:val="yellow"/>
                <w:lang w:val="en-GB"/>
              </w:rPr>
            </w:pPr>
            <w:r w:rsidRPr="00FF0DB5">
              <w:rPr>
                <w:rFonts w:ascii="Times New Roman" w:hAnsi="Times New Roman"/>
                <w:lang w:val="en-GB"/>
              </w:rPr>
              <w:t xml:space="preserve">Equipment must be delivered to University of Novi Sad, </w:t>
            </w:r>
            <w:r w:rsidRPr="00F04765">
              <w:rPr>
                <w:rFonts w:ascii="Times New Roman" w:hAnsi="Times New Roman"/>
                <w:lang w:val="en-GB"/>
              </w:rPr>
              <w:t xml:space="preserve">Institute of Food Technology in Novi Sad, </w:t>
            </w:r>
            <w:proofErr w:type="spellStart"/>
            <w:r w:rsidRPr="00F04765">
              <w:rPr>
                <w:rFonts w:ascii="Times New Roman" w:hAnsi="Times New Roman"/>
                <w:lang w:val="en-GB"/>
              </w:rPr>
              <w:t>Bulevar</w:t>
            </w:r>
            <w:proofErr w:type="spellEnd"/>
            <w:r w:rsidRPr="00F04765">
              <w:rPr>
                <w:rFonts w:ascii="Times New Roman" w:hAnsi="Times New Roman"/>
                <w:lang w:val="en-GB"/>
              </w:rPr>
              <w:t xml:space="preserve"> </w:t>
            </w:r>
            <w:proofErr w:type="spellStart"/>
            <w:r w:rsidRPr="00F04765">
              <w:rPr>
                <w:rFonts w:ascii="Times New Roman" w:hAnsi="Times New Roman"/>
                <w:lang w:val="en-GB"/>
              </w:rPr>
              <w:t>cara</w:t>
            </w:r>
            <w:proofErr w:type="spellEnd"/>
            <w:r w:rsidRPr="00F04765">
              <w:rPr>
                <w:rFonts w:ascii="Times New Roman" w:hAnsi="Times New Roman"/>
                <w:lang w:val="en-GB"/>
              </w:rPr>
              <w:t xml:space="preserve"> </w:t>
            </w:r>
            <w:proofErr w:type="spellStart"/>
            <w:r w:rsidRPr="00F04765">
              <w:rPr>
                <w:rFonts w:ascii="Times New Roman" w:hAnsi="Times New Roman"/>
                <w:lang w:val="en-GB"/>
              </w:rPr>
              <w:t>Lazara</w:t>
            </w:r>
            <w:proofErr w:type="spellEnd"/>
            <w:r w:rsidRPr="00F04765">
              <w:rPr>
                <w:rFonts w:ascii="Times New Roman" w:hAnsi="Times New Roman"/>
                <w:lang w:val="en-GB"/>
              </w:rPr>
              <w:t xml:space="preserve"> 1, 21102 Novi Sad</w:t>
            </w:r>
          </w:p>
        </w:tc>
        <w:tc>
          <w:tcPr>
            <w:tcW w:w="4253" w:type="dxa"/>
          </w:tcPr>
          <w:p w14:paraId="4DD090E5" w14:textId="77777777" w:rsidR="00F04765" w:rsidRPr="002B0798" w:rsidRDefault="00F04765" w:rsidP="001460A9">
            <w:pPr>
              <w:rPr>
                <w:rFonts w:ascii="Times New Roman" w:hAnsi="Times New Roman"/>
                <w:lang w:val="en-GB"/>
              </w:rPr>
            </w:pPr>
          </w:p>
        </w:tc>
        <w:tc>
          <w:tcPr>
            <w:tcW w:w="2835" w:type="dxa"/>
          </w:tcPr>
          <w:p w14:paraId="55537868" w14:textId="77777777" w:rsidR="00F04765" w:rsidRPr="002B0798" w:rsidRDefault="00F04765" w:rsidP="001460A9">
            <w:pPr>
              <w:rPr>
                <w:rFonts w:ascii="Times New Roman" w:hAnsi="Times New Roman"/>
                <w:b/>
                <w:lang w:val="en-GB"/>
              </w:rPr>
            </w:pPr>
          </w:p>
        </w:tc>
        <w:tc>
          <w:tcPr>
            <w:tcW w:w="1984" w:type="dxa"/>
          </w:tcPr>
          <w:p w14:paraId="7E3F181A" w14:textId="77777777" w:rsidR="00F04765" w:rsidRPr="002B0798" w:rsidRDefault="00F04765" w:rsidP="001460A9">
            <w:pPr>
              <w:rPr>
                <w:rFonts w:ascii="Times New Roman" w:hAnsi="Times New Roman"/>
                <w:b/>
                <w:lang w:val="en-GB"/>
              </w:rPr>
            </w:pPr>
          </w:p>
        </w:tc>
      </w:tr>
      <w:tr w:rsidR="00F04765" w:rsidRPr="000726B9" w14:paraId="4F62B340" w14:textId="77777777" w:rsidTr="001460A9">
        <w:trPr>
          <w:cantSplit/>
        </w:trPr>
        <w:tc>
          <w:tcPr>
            <w:tcW w:w="1134" w:type="dxa"/>
          </w:tcPr>
          <w:p w14:paraId="0D15EBD0" w14:textId="77777777" w:rsidR="00F04765" w:rsidRPr="00FF0DB5" w:rsidRDefault="00F04765" w:rsidP="001460A9">
            <w:pPr>
              <w:jc w:val="center"/>
              <w:rPr>
                <w:rFonts w:ascii="Times New Roman" w:hAnsi="Times New Roman"/>
                <w:lang w:val="en-GB"/>
              </w:rPr>
            </w:pPr>
          </w:p>
        </w:tc>
        <w:tc>
          <w:tcPr>
            <w:tcW w:w="4678" w:type="dxa"/>
            <w:vAlign w:val="center"/>
          </w:tcPr>
          <w:p w14:paraId="1D04460F" w14:textId="77777777" w:rsidR="00F04765" w:rsidRPr="00FF0DB5" w:rsidRDefault="00F04765" w:rsidP="001460A9">
            <w:pPr>
              <w:rPr>
                <w:rFonts w:ascii="Times New Roman" w:hAnsi="Times New Roman"/>
                <w:lang w:val="en-GB"/>
              </w:rPr>
            </w:pPr>
            <w:r w:rsidRPr="00FF0DB5">
              <w:rPr>
                <w:rFonts w:ascii="Times New Roman" w:hAnsi="Times New Roman"/>
                <w:b/>
                <w:lang w:val="en-GB"/>
              </w:rPr>
              <w:t>Warranty period</w:t>
            </w:r>
          </w:p>
          <w:p w14:paraId="48006977" w14:textId="77777777" w:rsidR="00F04765" w:rsidRPr="00FF0DB5" w:rsidRDefault="00F04765" w:rsidP="001460A9">
            <w:pPr>
              <w:jc w:val="both"/>
              <w:rPr>
                <w:rFonts w:ascii="Times New Roman" w:hAnsi="Times New Roman"/>
                <w:highlight w:val="yellow"/>
                <w:lang w:val="en-GB"/>
              </w:rPr>
            </w:pPr>
            <w:r w:rsidRPr="00FF0DB5">
              <w:rPr>
                <w:rFonts w:ascii="Times New Roman" w:hAnsi="Times New Roman"/>
                <w:lang w:val="en-GB"/>
              </w:rPr>
              <w:t>Min. warranty period is 24 months from the date of delivery</w:t>
            </w:r>
          </w:p>
        </w:tc>
        <w:tc>
          <w:tcPr>
            <w:tcW w:w="4253" w:type="dxa"/>
          </w:tcPr>
          <w:p w14:paraId="52DAE707" w14:textId="77777777" w:rsidR="00F04765" w:rsidRPr="002B0798" w:rsidRDefault="00F04765" w:rsidP="001460A9">
            <w:pPr>
              <w:rPr>
                <w:rFonts w:ascii="Times New Roman" w:hAnsi="Times New Roman"/>
                <w:lang w:val="en-GB"/>
              </w:rPr>
            </w:pPr>
          </w:p>
        </w:tc>
        <w:tc>
          <w:tcPr>
            <w:tcW w:w="2835" w:type="dxa"/>
          </w:tcPr>
          <w:p w14:paraId="32DDC77E" w14:textId="77777777" w:rsidR="00F04765" w:rsidRPr="002B0798" w:rsidRDefault="00F04765" w:rsidP="001460A9">
            <w:pPr>
              <w:rPr>
                <w:rFonts w:ascii="Times New Roman" w:hAnsi="Times New Roman"/>
                <w:b/>
                <w:lang w:val="en-GB"/>
              </w:rPr>
            </w:pPr>
          </w:p>
        </w:tc>
        <w:tc>
          <w:tcPr>
            <w:tcW w:w="1984" w:type="dxa"/>
          </w:tcPr>
          <w:p w14:paraId="013AFF59" w14:textId="77777777" w:rsidR="00F04765" w:rsidRPr="002B0798" w:rsidRDefault="00F04765" w:rsidP="001460A9">
            <w:pPr>
              <w:rPr>
                <w:rFonts w:ascii="Times New Roman" w:hAnsi="Times New Roman"/>
                <w:b/>
                <w:lang w:val="en-GB"/>
              </w:rPr>
            </w:pPr>
          </w:p>
        </w:tc>
      </w:tr>
    </w:tbl>
    <w:p w14:paraId="76D33209" w14:textId="77777777" w:rsidR="00F04765" w:rsidRDefault="00F04765" w:rsidP="003F028E">
      <w:pPr>
        <w:jc w:val="both"/>
        <w:rPr>
          <w:rFonts w:ascii="Times New Roman" w:hAnsi="Times New Roman"/>
          <w:b/>
          <w:sz w:val="22"/>
          <w:szCs w:val="22"/>
          <w:lang w:val="en-GB"/>
        </w:rPr>
      </w:pPr>
    </w:p>
    <w:p w14:paraId="4082F72D" w14:textId="77777777" w:rsidR="00F04765" w:rsidRPr="00405366" w:rsidRDefault="00F04765" w:rsidP="003F028E">
      <w:pPr>
        <w:jc w:val="both"/>
        <w:rPr>
          <w:rFonts w:ascii="Times New Roman" w:hAnsi="Times New Roman"/>
          <w:b/>
          <w:sz w:val="22"/>
          <w:szCs w:val="22"/>
          <w:lang w:val="en-GB"/>
        </w:rPr>
      </w:pPr>
    </w:p>
    <w:p w14:paraId="2375B989" w14:textId="77777777" w:rsidR="003F028E" w:rsidRDefault="003F028E" w:rsidP="003F028E">
      <w:pPr>
        <w:spacing w:before="0"/>
        <w:ind w:left="567" w:hanging="567"/>
        <w:rPr>
          <w:lang w:val="en-GB"/>
        </w:rPr>
      </w:pPr>
    </w:p>
    <w:p w14:paraId="66135CBC" w14:textId="3A8F9525" w:rsidR="009E1733" w:rsidRDefault="009E1733">
      <w:pPr>
        <w:spacing w:before="0" w:after="0"/>
        <w:rPr>
          <w:rFonts w:ascii="Times New Roman" w:hAnsi="Times New Roman"/>
          <w:sz w:val="22"/>
          <w:szCs w:val="22"/>
          <w:lang w:val="en-GB"/>
        </w:rPr>
      </w:pPr>
      <w:r>
        <w:rPr>
          <w:rFonts w:ascii="Times New Roman" w:hAnsi="Times New Roman"/>
          <w:sz w:val="22"/>
          <w:szCs w:val="22"/>
          <w:lang w:val="en-GB"/>
        </w:rPr>
        <w:br w:type="page"/>
      </w:r>
    </w:p>
    <w:p w14:paraId="4F342FD9" w14:textId="36F76CFB" w:rsidR="009E1733" w:rsidRDefault="008E246D" w:rsidP="009E1733">
      <w:pPr>
        <w:jc w:val="both"/>
        <w:rPr>
          <w:rFonts w:ascii="Times New Roman" w:hAnsi="Times New Roman"/>
          <w:b/>
          <w:sz w:val="22"/>
          <w:szCs w:val="22"/>
          <w:lang w:val="en-GB"/>
        </w:rPr>
      </w:pPr>
      <w:r>
        <w:rPr>
          <w:rFonts w:ascii="Times New Roman" w:hAnsi="Times New Roman"/>
          <w:b/>
          <w:sz w:val="22"/>
          <w:szCs w:val="22"/>
          <w:lang w:val="en-GB"/>
        </w:rPr>
        <w:lastRenderedPageBreak/>
        <w:t>Lot no. 3</w:t>
      </w:r>
      <w:r w:rsidR="00F04765" w:rsidRPr="00F04765">
        <w:rPr>
          <w:rFonts w:ascii="Times New Roman" w:hAnsi="Times New Roman"/>
          <w:b/>
          <w:sz w:val="22"/>
          <w:szCs w:val="22"/>
          <w:lang w:val="en-GB"/>
        </w:rPr>
        <w:t xml:space="preserve"> – DT-IV Dissolution; Tester Basket</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F04765" w:rsidRPr="00034B1D" w14:paraId="36B55F42" w14:textId="77777777" w:rsidTr="001460A9">
        <w:trPr>
          <w:cantSplit/>
          <w:trHeight w:val="879"/>
          <w:tblHeader/>
        </w:trPr>
        <w:tc>
          <w:tcPr>
            <w:tcW w:w="1134" w:type="dxa"/>
            <w:shd w:val="pct5" w:color="auto" w:fill="FFFFFF"/>
          </w:tcPr>
          <w:p w14:paraId="3A14114B" w14:textId="77777777" w:rsidR="00F04765" w:rsidRDefault="00F04765" w:rsidP="001460A9">
            <w:pPr>
              <w:jc w:val="center"/>
              <w:rPr>
                <w:rFonts w:ascii="Times New Roman" w:hAnsi="Times New Roman"/>
                <w:b/>
                <w:sz w:val="22"/>
                <w:szCs w:val="22"/>
              </w:rPr>
            </w:pPr>
            <w:r>
              <w:rPr>
                <w:rFonts w:ascii="Times New Roman" w:hAnsi="Times New Roman"/>
                <w:b/>
                <w:sz w:val="22"/>
                <w:szCs w:val="22"/>
              </w:rPr>
              <w:t>1.</w:t>
            </w:r>
          </w:p>
          <w:p w14:paraId="2EE84FB3" w14:textId="77777777" w:rsidR="00F04765" w:rsidRPr="00034B1D" w:rsidRDefault="00F04765" w:rsidP="001460A9">
            <w:pPr>
              <w:jc w:val="center"/>
              <w:rPr>
                <w:rFonts w:ascii="Times New Roman" w:hAnsi="Times New Roman"/>
                <w:b/>
                <w:sz w:val="22"/>
                <w:szCs w:val="22"/>
                <w:highlight w:val="green"/>
              </w:rPr>
            </w:pPr>
            <w:r w:rsidRPr="00034B1D">
              <w:rPr>
                <w:rFonts w:ascii="Times New Roman" w:hAnsi="Times New Roman"/>
                <w:b/>
                <w:sz w:val="22"/>
                <w:szCs w:val="22"/>
              </w:rPr>
              <w:t>Item Number</w:t>
            </w:r>
          </w:p>
        </w:tc>
        <w:tc>
          <w:tcPr>
            <w:tcW w:w="4678" w:type="dxa"/>
            <w:shd w:val="pct5" w:color="auto" w:fill="FFFFFF"/>
          </w:tcPr>
          <w:p w14:paraId="21465D9F" w14:textId="77777777" w:rsidR="00F04765" w:rsidRDefault="00F04765" w:rsidP="001460A9">
            <w:pPr>
              <w:jc w:val="center"/>
              <w:rPr>
                <w:rFonts w:ascii="Times New Roman" w:hAnsi="Times New Roman"/>
                <w:b/>
                <w:sz w:val="22"/>
                <w:szCs w:val="22"/>
              </w:rPr>
            </w:pPr>
            <w:r>
              <w:rPr>
                <w:rFonts w:ascii="Times New Roman" w:hAnsi="Times New Roman"/>
                <w:b/>
                <w:sz w:val="22"/>
                <w:szCs w:val="22"/>
              </w:rPr>
              <w:t>2.</w:t>
            </w:r>
          </w:p>
          <w:p w14:paraId="23825D34" w14:textId="77777777" w:rsidR="00F04765" w:rsidRPr="00034B1D" w:rsidRDefault="00F04765" w:rsidP="001460A9">
            <w:pPr>
              <w:jc w:val="center"/>
              <w:rPr>
                <w:rFonts w:ascii="Times New Roman" w:hAnsi="Times New Roman"/>
                <w:b/>
                <w:sz w:val="22"/>
                <w:szCs w:val="22"/>
              </w:rPr>
            </w:pPr>
            <w:r w:rsidRPr="00034B1D">
              <w:rPr>
                <w:rFonts w:ascii="Times New Roman" w:hAnsi="Times New Roman"/>
                <w:b/>
                <w:sz w:val="22"/>
                <w:szCs w:val="22"/>
              </w:rPr>
              <w:t xml:space="preserve">Specifications </w:t>
            </w:r>
            <w:r>
              <w:rPr>
                <w:rFonts w:ascii="Times New Roman" w:hAnsi="Times New Roman"/>
                <w:b/>
                <w:sz w:val="22"/>
                <w:szCs w:val="22"/>
              </w:rPr>
              <w:t>Required</w:t>
            </w:r>
          </w:p>
        </w:tc>
        <w:tc>
          <w:tcPr>
            <w:tcW w:w="4253" w:type="dxa"/>
            <w:shd w:val="pct5" w:color="auto" w:fill="FFFFFF"/>
          </w:tcPr>
          <w:p w14:paraId="5B3E4F75" w14:textId="77777777" w:rsidR="00F04765" w:rsidRDefault="00F04765" w:rsidP="001460A9">
            <w:pPr>
              <w:tabs>
                <w:tab w:val="left" w:pos="729"/>
              </w:tabs>
              <w:jc w:val="center"/>
              <w:rPr>
                <w:rFonts w:ascii="Times New Roman" w:hAnsi="Times New Roman"/>
                <w:b/>
                <w:sz w:val="22"/>
                <w:szCs w:val="22"/>
              </w:rPr>
            </w:pPr>
            <w:r>
              <w:rPr>
                <w:rFonts w:ascii="Times New Roman" w:hAnsi="Times New Roman"/>
                <w:b/>
                <w:sz w:val="22"/>
                <w:szCs w:val="22"/>
              </w:rPr>
              <w:t>3.</w:t>
            </w:r>
          </w:p>
          <w:p w14:paraId="007B24DB" w14:textId="77777777" w:rsidR="00F04765" w:rsidRPr="00034B1D" w:rsidRDefault="00F04765" w:rsidP="001460A9">
            <w:pPr>
              <w:tabs>
                <w:tab w:val="left" w:pos="729"/>
              </w:tabs>
              <w:jc w:val="center"/>
              <w:rPr>
                <w:rFonts w:ascii="Times New Roman" w:hAnsi="Times New Roman"/>
                <w:b/>
                <w:sz w:val="22"/>
                <w:szCs w:val="22"/>
              </w:rPr>
            </w:pPr>
            <w:r w:rsidRPr="00034B1D">
              <w:rPr>
                <w:rFonts w:ascii="Times New Roman" w:hAnsi="Times New Roman"/>
                <w:b/>
                <w:sz w:val="22"/>
                <w:szCs w:val="22"/>
              </w:rPr>
              <w:t>Specifications</w:t>
            </w:r>
            <w:r>
              <w:rPr>
                <w:rFonts w:ascii="Times New Roman" w:hAnsi="Times New Roman"/>
                <w:b/>
                <w:sz w:val="22"/>
                <w:szCs w:val="22"/>
              </w:rPr>
              <w:t xml:space="preserve"> </w:t>
            </w:r>
            <w:r w:rsidRPr="00034B1D">
              <w:rPr>
                <w:rFonts w:ascii="Times New Roman" w:hAnsi="Times New Roman"/>
                <w:b/>
                <w:sz w:val="22"/>
                <w:szCs w:val="22"/>
              </w:rPr>
              <w:t>Offered</w:t>
            </w:r>
          </w:p>
        </w:tc>
        <w:tc>
          <w:tcPr>
            <w:tcW w:w="2835" w:type="dxa"/>
            <w:shd w:val="pct5" w:color="auto" w:fill="FFFFFF"/>
          </w:tcPr>
          <w:p w14:paraId="0F41A7E0" w14:textId="77777777" w:rsidR="00F04765" w:rsidRDefault="00F04765" w:rsidP="001460A9">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Pr="00034B1D">
              <w:rPr>
                <w:rFonts w:ascii="Times New Roman" w:hAnsi="Times New Roman"/>
                <w:b/>
                <w:sz w:val="22"/>
                <w:szCs w:val="22"/>
                <w:lang w:val="en-GB"/>
              </w:rPr>
              <w:t xml:space="preserve"> </w:t>
            </w:r>
          </w:p>
          <w:p w14:paraId="64D1E656" w14:textId="77777777" w:rsidR="00F04765" w:rsidRPr="00034B1D" w:rsidRDefault="00F04765" w:rsidP="001460A9">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Pr>
                <w:rFonts w:ascii="Times New Roman" w:hAnsi="Times New Roman"/>
                <w:b/>
                <w:sz w:val="22"/>
                <w:szCs w:val="22"/>
                <w:lang w:val="en-GB"/>
              </w:rPr>
              <w:br/>
              <w:t>r</w:t>
            </w:r>
            <w:r w:rsidRPr="00034B1D">
              <w:rPr>
                <w:rFonts w:ascii="Times New Roman" w:hAnsi="Times New Roman"/>
                <w:b/>
                <w:sz w:val="22"/>
                <w:szCs w:val="22"/>
                <w:lang w:val="en-GB"/>
              </w:rPr>
              <w:t>ef to documentation</w:t>
            </w:r>
          </w:p>
        </w:tc>
        <w:tc>
          <w:tcPr>
            <w:tcW w:w="1984" w:type="dxa"/>
            <w:shd w:val="pct5" w:color="auto" w:fill="FFFFFF"/>
          </w:tcPr>
          <w:p w14:paraId="637E4BCB" w14:textId="77777777" w:rsidR="00F04765" w:rsidRDefault="00F04765" w:rsidP="001460A9">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7F2E851B" w14:textId="77777777" w:rsidR="00F04765" w:rsidRPr="00034B1D" w:rsidRDefault="00F04765" w:rsidP="001460A9">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Committee’s </w:t>
            </w:r>
            <w:r>
              <w:rPr>
                <w:rFonts w:ascii="Times New Roman" w:hAnsi="Times New Roman"/>
                <w:b/>
                <w:sz w:val="22"/>
                <w:szCs w:val="22"/>
                <w:lang w:val="en-GB"/>
              </w:rPr>
              <w:t>decision (Y/N)</w:t>
            </w:r>
            <w:r w:rsidRPr="00034B1D">
              <w:rPr>
                <w:rFonts w:ascii="Times New Roman" w:hAnsi="Times New Roman"/>
                <w:b/>
                <w:sz w:val="22"/>
                <w:szCs w:val="22"/>
                <w:lang w:val="en-GB"/>
              </w:rPr>
              <w:t xml:space="preserve">  </w:t>
            </w:r>
          </w:p>
        </w:tc>
      </w:tr>
      <w:tr w:rsidR="00F04765" w:rsidRPr="00034B1D" w14:paraId="4A7F5527" w14:textId="77777777" w:rsidTr="001460A9">
        <w:trPr>
          <w:cantSplit/>
        </w:trPr>
        <w:tc>
          <w:tcPr>
            <w:tcW w:w="1134" w:type="dxa"/>
            <w:vAlign w:val="center"/>
          </w:tcPr>
          <w:p w14:paraId="671449F4" w14:textId="77777777" w:rsidR="00F04765" w:rsidRPr="00FF0DB5" w:rsidRDefault="00F04765" w:rsidP="001460A9">
            <w:pPr>
              <w:jc w:val="center"/>
              <w:rPr>
                <w:rFonts w:ascii="Times New Roman" w:hAnsi="Times New Roman"/>
                <w:lang w:val="en-GB"/>
              </w:rPr>
            </w:pPr>
            <w:r w:rsidRPr="00FF0DB5">
              <w:rPr>
                <w:rFonts w:ascii="Times New Roman" w:hAnsi="Times New Roman"/>
                <w:lang w:val="en-GB"/>
              </w:rPr>
              <w:t>1</w:t>
            </w:r>
          </w:p>
        </w:tc>
        <w:tc>
          <w:tcPr>
            <w:tcW w:w="4678" w:type="dxa"/>
            <w:vAlign w:val="center"/>
          </w:tcPr>
          <w:p w14:paraId="7F6CF8B1" w14:textId="26A2B25C" w:rsidR="00F04765" w:rsidRDefault="004459BF" w:rsidP="004459BF">
            <w:pPr>
              <w:spacing w:before="0" w:after="0"/>
              <w:rPr>
                <w:rFonts w:ascii="Times New Roman" w:hAnsi="Times New Roman"/>
                <w:lang w:val="en-GB"/>
              </w:rPr>
            </w:pPr>
            <w:r w:rsidRPr="004459BF">
              <w:rPr>
                <w:rFonts w:ascii="Times New Roman" w:hAnsi="Times New Roman"/>
                <w:b/>
                <w:lang w:val="en-GB"/>
              </w:rPr>
              <w:t>DT-IV Dissolution</w:t>
            </w:r>
            <w:r>
              <w:rPr>
                <w:rFonts w:ascii="Times New Roman" w:hAnsi="Times New Roman"/>
                <w:lang w:val="en-GB"/>
              </w:rPr>
              <w:t xml:space="preserve"> with next characteristics – </w:t>
            </w:r>
            <w:r w:rsidRPr="004459BF">
              <w:rPr>
                <w:rFonts w:ascii="Times New Roman" w:hAnsi="Times New Roman"/>
                <w:b/>
                <w:lang w:val="en-GB"/>
              </w:rPr>
              <w:t>1 set</w:t>
            </w:r>
            <w:r>
              <w:rPr>
                <w:rFonts w:ascii="Times New Roman" w:hAnsi="Times New Roman"/>
                <w:lang w:val="en-GB"/>
              </w:rPr>
              <w:t>:</w:t>
            </w:r>
          </w:p>
          <w:p w14:paraId="0BFBDC8B" w14:textId="77777777" w:rsidR="001E4108" w:rsidRDefault="001E4108" w:rsidP="004459BF">
            <w:pPr>
              <w:spacing w:before="0" w:after="0"/>
              <w:rPr>
                <w:rFonts w:ascii="Times New Roman" w:hAnsi="Times New Roman"/>
                <w:highlight w:val="yellow"/>
                <w:lang w:val="en-GB"/>
              </w:rPr>
            </w:pPr>
          </w:p>
          <w:p w14:paraId="18CC36ED" w14:textId="77777777" w:rsidR="001E4108" w:rsidRDefault="001E4108" w:rsidP="004459BF">
            <w:pPr>
              <w:spacing w:before="0" w:after="0"/>
              <w:rPr>
                <w:rFonts w:ascii="Times New Roman" w:hAnsi="Times New Roman"/>
                <w:lang w:val="en-GB"/>
              </w:rPr>
            </w:pPr>
            <w:r>
              <w:rPr>
                <w:rFonts w:ascii="Times New Roman" w:hAnsi="Times New Roman"/>
                <w:lang w:val="en-GB"/>
              </w:rPr>
              <w:t xml:space="preserve">- </w:t>
            </w:r>
            <w:r w:rsidR="004459BF" w:rsidRPr="004459BF">
              <w:rPr>
                <w:rFonts w:ascii="Times New Roman" w:hAnsi="Times New Roman"/>
                <w:lang w:val="en-GB"/>
              </w:rPr>
              <w:t>DT-IV Dissolu</w:t>
            </w:r>
            <w:r>
              <w:rPr>
                <w:rFonts w:ascii="Times New Roman" w:hAnsi="Times New Roman"/>
                <w:lang w:val="en-GB"/>
              </w:rPr>
              <w:t>tion; Tester Basket - 6 pcs</w:t>
            </w:r>
          </w:p>
          <w:p w14:paraId="49696B36" w14:textId="77777777" w:rsidR="001E4108" w:rsidRDefault="001E4108" w:rsidP="004459BF">
            <w:pPr>
              <w:spacing w:before="0" w:after="0"/>
              <w:rPr>
                <w:rFonts w:ascii="Times New Roman" w:hAnsi="Times New Roman"/>
                <w:lang w:val="en-GB"/>
              </w:rPr>
            </w:pPr>
            <w:r>
              <w:rPr>
                <w:rFonts w:ascii="Times New Roman" w:hAnsi="Times New Roman"/>
                <w:lang w:val="en-GB"/>
              </w:rPr>
              <w:t xml:space="preserve">- </w:t>
            </w:r>
            <w:r w:rsidR="004459BF" w:rsidRPr="004459BF">
              <w:rPr>
                <w:rFonts w:ascii="Times New Roman" w:hAnsi="Times New Roman"/>
                <w:lang w:val="en-GB"/>
              </w:rPr>
              <w:t>Speed Range: 20~200</w:t>
            </w:r>
            <w:r>
              <w:rPr>
                <w:rFonts w:ascii="Times New Roman" w:hAnsi="Times New Roman"/>
                <w:lang w:val="en-GB"/>
              </w:rPr>
              <w:t xml:space="preserve"> rpm</w:t>
            </w:r>
          </w:p>
          <w:p w14:paraId="4813BBC8" w14:textId="77777777" w:rsidR="001E4108" w:rsidRDefault="001E4108" w:rsidP="004459BF">
            <w:pPr>
              <w:spacing w:before="0" w:after="0"/>
              <w:rPr>
                <w:rFonts w:ascii="Times New Roman" w:hAnsi="Times New Roman"/>
                <w:lang w:val="en-GB"/>
              </w:rPr>
            </w:pPr>
            <w:r>
              <w:rPr>
                <w:rFonts w:ascii="Times New Roman" w:hAnsi="Times New Roman"/>
                <w:lang w:val="en-GB"/>
              </w:rPr>
              <w:t>- Speed Accuracy ±1rpm</w:t>
            </w:r>
          </w:p>
          <w:p w14:paraId="5C9FEC51" w14:textId="77777777" w:rsidR="001E4108" w:rsidRDefault="001E4108" w:rsidP="004459BF">
            <w:pPr>
              <w:spacing w:before="0" w:after="0"/>
              <w:rPr>
                <w:rFonts w:ascii="Times New Roman" w:hAnsi="Times New Roman"/>
                <w:lang w:val="en-GB"/>
              </w:rPr>
            </w:pPr>
            <w:r>
              <w:rPr>
                <w:rFonts w:ascii="Times New Roman" w:hAnsi="Times New Roman"/>
                <w:lang w:val="en-GB"/>
              </w:rPr>
              <w:t>- Temperatu</w:t>
            </w:r>
            <w:r w:rsidR="004459BF" w:rsidRPr="004459BF">
              <w:rPr>
                <w:rFonts w:ascii="Times New Roman" w:hAnsi="Times New Roman"/>
                <w:lang w:val="en-GB"/>
              </w:rPr>
              <w:t>re r</w:t>
            </w:r>
            <w:r>
              <w:rPr>
                <w:rFonts w:ascii="Times New Roman" w:hAnsi="Times New Roman"/>
                <w:lang w:val="en-GB"/>
              </w:rPr>
              <w:t>ange Ambient temperature~+45.0℃</w:t>
            </w:r>
          </w:p>
          <w:p w14:paraId="106613D3" w14:textId="185FFADD" w:rsidR="004459BF" w:rsidRPr="00FF0DB5" w:rsidRDefault="001E4108" w:rsidP="004459BF">
            <w:pPr>
              <w:spacing w:before="0" w:after="0"/>
              <w:rPr>
                <w:rFonts w:ascii="Times New Roman" w:hAnsi="Times New Roman"/>
                <w:highlight w:val="yellow"/>
                <w:lang w:val="en-GB"/>
              </w:rPr>
            </w:pPr>
            <w:r>
              <w:rPr>
                <w:rFonts w:ascii="Times New Roman" w:hAnsi="Times New Roman"/>
                <w:lang w:val="en-GB"/>
              </w:rPr>
              <w:t>-</w:t>
            </w:r>
            <w:r w:rsidR="004459BF" w:rsidRPr="004459BF">
              <w:rPr>
                <w:rFonts w:ascii="Times New Roman" w:hAnsi="Times New Roman"/>
                <w:lang w:val="en-GB"/>
              </w:rPr>
              <w:t xml:space="preserve"> </w:t>
            </w:r>
            <w:proofErr w:type="spellStart"/>
            <w:r w:rsidR="004459BF" w:rsidRPr="004459BF">
              <w:rPr>
                <w:rFonts w:ascii="Times New Roman" w:hAnsi="Times New Roman"/>
                <w:lang w:val="en-GB"/>
              </w:rPr>
              <w:t>Preset</w:t>
            </w:r>
            <w:proofErr w:type="spellEnd"/>
            <w:r w:rsidR="004459BF" w:rsidRPr="004459BF">
              <w:rPr>
                <w:rFonts w:ascii="Times New Roman" w:hAnsi="Times New Roman"/>
                <w:lang w:val="en-GB"/>
              </w:rPr>
              <w:t xml:space="preserve"> Timing Nine Points - 1~999 min</w:t>
            </w:r>
          </w:p>
        </w:tc>
        <w:tc>
          <w:tcPr>
            <w:tcW w:w="4253" w:type="dxa"/>
            <w:vAlign w:val="center"/>
          </w:tcPr>
          <w:p w14:paraId="371334A2" w14:textId="77777777" w:rsidR="00F04765" w:rsidRPr="00034B1D" w:rsidRDefault="00F04765" w:rsidP="001460A9">
            <w:pPr>
              <w:rPr>
                <w:rFonts w:ascii="Times New Roman" w:hAnsi="Times New Roman"/>
                <w:b/>
                <w:lang w:val="en-GB"/>
              </w:rPr>
            </w:pPr>
          </w:p>
        </w:tc>
        <w:tc>
          <w:tcPr>
            <w:tcW w:w="2835" w:type="dxa"/>
          </w:tcPr>
          <w:p w14:paraId="76D7006B" w14:textId="77777777" w:rsidR="00F04765" w:rsidRPr="00034B1D" w:rsidRDefault="00F04765" w:rsidP="001460A9">
            <w:pPr>
              <w:rPr>
                <w:rFonts w:ascii="Times New Roman" w:hAnsi="Times New Roman"/>
                <w:b/>
                <w:lang w:val="en-GB"/>
              </w:rPr>
            </w:pPr>
          </w:p>
        </w:tc>
        <w:tc>
          <w:tcPr>
            <w:tcW w:w="1984" w:type="dxa"/>
          </w:tcPr>
          <w:p w14:paraId="3137F358" w14:textId="77777777" w:rsidR="00F04765" w:rsidRPr="00034B1D" w:rsidRDefault="00F04765" w:rsidP="001460A9">
            <w:pPr>
              <w:tabs>
                <w:tab w:val="left" w:pos="729"/>
              </w:tabs>
              <w:jc w:val="center"/>
              <w:rPr>
                <w:rFonts w:ascii="Times New Roman" w:hAnsi="Times New Roman"/>
                <w:b/>
                <w:lang w:val="en-GB"/>
              </w:rPr>
            </w:pPr>
          </w:p>
        </w:tc>
      </w:tr>
      <w:tr w:rsidR="00F04765" w:rsidRPr="000726B9" w14:paraId="505EDCED" w14:textId="77777777" w:rsidTr="001460A9">
        <w:trPr>
          <w:cantSplit/>
        </w:trPr>
        <w:tc>
          <w:tcPr>
            <w:tcW w:w="1134" w:type="dxa"/>
          </w:tcPr>
          <w:p w14:paraId="11F29F60" w14:textId="7E39C759" w:rsidR="00F04765" w:rsidRPr="00FF0DB5" w:rsidRDefault="00F04765" w:rsidP="001460A9">
            <w:pPr>
              <w:jc w:val="center"/>
              <w:rPr>
                <w:rFonts w:ascii="Times New Roman" w:hAnsi="Times New Roman"/>
                <w:lang w:val="en-GB"/>
              </w:rPr>
            </w:pPr>
          </w:p>
        </w:tc>
        <w:tc>
          <w:tcPr>
            <w:tcW w:w="4678" w:type="dxa"/>
            <w:vAlign w:val="center"/>
          </w:tcPr>
          <w:p w14:paraId="23D8D010" w14:textId="77777777" w:rsidR="00F04765" w:rsidRPr="00FF0DB5" w:rsidRDefault="00F04765" w:rsidP="001460A9">
            <w:pPr>
              <w:rPr>
                <w:rFonts w:ascii="Times New Roman" w:hAnsi="Times New Roman"/>
                <w:lang w:val="en-GB"/>
              </w:rPr>
            </w:pPr>
            <w:r w:rsidRPr="00FF0DB5">
              <w:rPr>
                <w:rFonts w:ascii="Times New Roman" w:hAnsi="Times New Roman"/>
                <w:b/>
                <w:lang w:val="en-GB"/>
              </w:rPr>
              <w:t>Delivery</w:t>
            </w:r>
          </w:p>
          <w:p w14:paraId="4FB2B367" w14:textId="77777777" w:rsidR="00F04765" w:rsidRPr="00FF0DB5" w:rsidRDefault="00F04765" w:rsidP="001460A9">
            <w:pPr>
              <w:jc w:val="both"/>
              <w:rPr>
                <w:rFonts w:ascii="Times New Roman" w:hAnsi="Times New Roman"/>
                <w:highlight w:val="yellow"/>
                <w:lang w:val="en-GB"/>
              </w:rPr>
            </w:pPr>
            <w:r w:rsidRPr="00FF0DB5">
              <w:rPr>
                <w:rFonts w:ascii="Times New Roman" w:hAnsi="Times New Roman"/>
                <w:lang w:val="en-GB"/>
              </w:rPr>
              <w:t xml:space="preserve">Equipment must be delivered to University of Novi Sad, </w:t>
            </w:r>
            <w:r w:rsidRPr="00F04765">
              <w:rPr>
                <w:rFonts w:ascii="Times New Roman" w:hAnsi="Times New Roman"/>
                <w:lang w:val="en-GB"/>
              </w:rPr>
              <w:t xml:space="preserve">Institute of Food Technology in Novi Sad, </w:t>
            </w:r>
            <w:proofErr w:type="spellStart"/>
            <w:r w:rsidRPr="00F04765">
              <w:rPr>
                <w:rFonts w:ascii="Times New Roman" w:hAnsi="Times New Roman"/>
                <w:lang w:val="en-GB"/>
              </w:rPr>
              <w:t>Bulevar</w:t>
            </w:r>
            <w:proofErr w:type="spellEnd"/>
            <w:r w:rsidRPr="00F04765">
              <w:rPr>
                <w:rFonts w:ascii="Times New Roman" w:hAnsi="Times New Roman"/>
                <w:lang w:val="en-GB"/>
              </w:rPr>
              <w:t xml:space="preserve"> </w:t>
            </w:r>
            <w:proofErr w:type="spellStart"/>
            <w:r w:rsidRPr="00F04765">
              <w:rPr>
                <w:rFonts w:ascii="Times New Roman" w:hAnsi="Times New Roman"/>
                <w:lang w:val="en-GB"/>
              </w:rPr>
              <w:t>cara</w:t>
            </w:r>
            <w:proofErr w:type="spellEnd"/>
            <w:r w:rsidRPr="00F04765">
              <w:rPr>
                <w:rFonts w:ascii="Times New Roman" w:hAnsi="Times New Roman"/>
                <w:lang w:val="en-GB"/>
              </w:rPr>
              <w:t xml:space="preserve"> </w:t>
            </w:r>
            <w:proofErr w:type="spellStart"/>
            <w:r w:rsidRPr="00F04765">
              <w:rPr>
                <w:rFonts w:ascii="Times New Roman" w:hAnsi="Times New Roman"/>
                <w:lang w:val="en-GB"/>
              </w:rPr>
              <w:t>Lazara</w:t>
            </w:r>
            <w:proofErr w:type="spellEnd"/>
            <w:r w:rsidRPr="00F04765">
              <w:rPr>
                <w:rFonts w:ascii="Times New Roman" w:hAnsi="Times New Roman"/>
                <w:lang w:val="en-GB"/>
              </w:rPr>
              <w:t xml:space="preserve"> 1, 21102 Novi Sad</w:t>
            </w:r>
          </w:p>
        </w:tc>
        <w:tc>
          <w:tcPr>
            <w:tcW w:w="4253" w:type="dxa"/>
          </w:tcPr>
          <w:p w14:paraId="15995C19" w14:textId="77777777" w:rsidR="00F04765" w:rsidRPr="002B0798" w:rsidRDefault="00F04765" w:rsidP="001460A9">
            <w:pPr>
              <w:rPr>
                <w:rFonts w:ascii="Times New Roman" w:hAnsi="Times New Roman"/>
                <w:lang w:val="en-GB"/>
              </w:rPr>
            </w:pPr>
          </w:p>
        </w:tc>
        <w:tc>
          <w:tcPr>
            <w:tcW w:w="2835" w:type="dxa"/>
          </w:tcPr>
          <w:p w14:paraId="376EF137" w14:textId="77777777" w:rsidR="00F04765" w:rsidRPr="002B0798" w:rsidRDefault="00F04765" w:rsidP="001460A9">
            <w:pPr>
              <w:rPr>
                <w:rFonts w:ascii="Times New Roman" w:hAnsi="Times New Roman"/>
                <w:b/>
                <w:lang w:val="en-GB"/>
              </w:rPr>
            </w:pPr>
          </w:p>
        </w:tc>
        <w:tc>
          <w:tcPr>
            <w:tcW w:w="1984" w:type="dxa"/>
          </w:tcPr>
          <w:p w14:paraId="3628A56B" w14:textId="77777777" w:rsidR="00F04765" w:rsidRPr="002B0798" w:rsidRDefault="00F04765" w:rsidP="001460A9">
            <w:pPr>
              <w:rPr>
                <w:rFonts w:ascii="Times New Roman" w:hAnsi="Times New Roman"/>
                <w:b/>
                <w:lang w:val="en-GB"/>
              </w:rPr>
            </w:pPr>
          </w:p>
        </w:tc>
      </w:tr>
      <w:tr w:rsidR="00F04765" w:rsidRPr="000726B9" w14:paraId="49E6DAD2" w14:textId="77777777" w:rsidTr="001460A9">
        <w:trPr>
          <w:cantSplit/>
        </w:trPr>
        <w:tc>
          <w:tcPr>
            <w:tcW w:w="1134" w:type="dxa"/>
          </w:tcPr>
          <w:p w14:paraId="624E4EE1" w14:textId="77777777" w:rsidR="00F04765" w:rsidRPr="00FF0DB5" w:rsidRDefault="00F04765" w:rsidP="001460A9">
            <w:pPr>
              <w:jc w:val="center"/>
              <w:rPr>
                <w:rFonts w:ascii="Times New Roman" w:hAnsi="Times New Roman"/>
                <w:lang w:val="en-GB"/>
              </w:rPr>
            </w:pPr>
          </w:p>
        </w:tc>
        <w:tc>
          <w:tcPr>
            <w:tcW w:w="4678" w:type="dxa"/>
            <w:vAlign w:val="center"/>
          </w:tcPr>
          <w:p w14:paraId="71350552" w14:textId="77777777" w:rsidR="00F04765" w:rsidRPr="00FF0DB5" w:rsidRDefault="00F04765" w:rsidP="001460A9">
            <w:pPr>
              <w:rPr>
                <w:rFonts w:ascii="Times New Roman" w:hAnsi="Times New Roman"/>
                <w:lang w:val="en-GB"/>
              </w:rPr>
            </w:pPr>
            <w:r w:rsidRPr="00FF0DB5">
              <w:rPr>
                <w:rFonts w:ascii="Times New Roman" w:hAnsi="Times New Roman"/>
                <w:b/>
                <w:lang w:val="en-GB"/>
              </w:rPr>
              <w:t>Warranty period</w:t>
            </w:r>
          </w:p>
          <w:p w14:paraId="1A1A1719" w14:textId="77777777" w:rsidR="00F04765" w:rsidRPr="00FF0DB5" w:rsidRDefault="00F04765" w:rsidP="001460A9">
            <w:pPr>
              <w:jc w:val="both"/>
              <w:rPr>
                <w:rFonts w:ascii="Times New Roman" w:hAnsi="Times New Roman"/>
                <w:highlight w:val="yellow"/>
                <w:lang w:val="en-GB"/>
              </w:rPr>
            </w:pPr>
            <w:r w:rsidRPr="00FF0DB5">
              <w:rPr>
                <w:rFonts w:ascii="Times New Roman" w:hAnsi="Times New Roman"/>
                <w:lang w:val="en-GB"/>
              </w:rPr>
              <w:t>Min. warranty period is 24 months from the date of delivery</w:t>
            </w:r>
          </w:p>
        </w:tc>
        <w:tc>
          <w:tcPr>
            <w:tcW w:w="4253" w:type="dxa"/>
          </w:tcPr>
          <w:p w14:paraId="75F4DABE" w14:textId="77777777" w:rsidR="00F04765" w:rsidRPr="002B0798" w:rsidRDefault="00F04765" w:rsidP="001460A9">
            <w:pPr>
              <w:rPr>
                <w:rFonts w:ascii="Times New Roman" w:hAnsi="Times New Roman"/>
                <w:lang w:val="en-GB"/>
              </w:rPr>
            </w:pPr>
          </w:p>
        </w:tc>
        <w:tc>
          <w:tcPr>
            <w:tcW w:w="2835" w:type="dxa"/>
          </w:tcPr>
          <w:p w14:paraId="4D78A1DC" w14:textId="77777777" w:rsidR="00F04765" w:rsidRPr="002B0798" w:rsidRDefault="00F04765" w:rsidP="001460A9">
            <w:pPr>
              <w:rPr>
                <w:rFonts w:ascii="Times New Roman" w:hAnsi="Times New Roman"/>
                <w:b/>
                <w:lang w:val="en-GB"/>
              </w:rPr>
            </w:pPr>
          </w:p>
        </w:tc>
        <w:tc>
          <w:tcPr>
            <w:tcW w:w="1984" w:type="dxa"/>
          </w:tcPr>
          <w:p w14:paraId="27E6520F" w14:textId="77777777" w:rsidR="00F04765" w:rsidRPr="002B0798" w:rsidRDefault="00F04765" w:rsidP="001460A9">
            <w:pPr>
              <w:rPr>
                <w:rFonts w:ascii="Times New Roman" w:hAnsi="Times New Roman"/>
                <w:b/>
                <w:lang w:val="en-GB"/>
              </w:rPr>
            </w:pPr>
          </w:p>
        </w:tc>
      </w:tr>
    </w:tbl>
    <w:p w14:paraId="188387C1" w14:textId="77777777" w:rsidR="00F04765" w:rsidRDefault="00F04765" w:rsidP="009E1733">
      <w:pPr>
        <w:jc w:val="both"/>
        <w:rPr>
          <w:rFonts w:ascii="Times New Roman" w:hAnsi="Times New Roman"/>
          <w:b/>
          <w:sz w:val="22"/>
          <w:szCs w:val="22"/>
          <w:lang w:val="en-GB"/>
        </w:rPr>
      </w:pPr>
    </w:p>
    <w:p w14:paraId="08FBAC77" w14:textId="77777777" w:rsidR="00F04765" w:rsidRPr="00405366" w:rsidRDefault="00F04765" w:rsidP="009E1733">
      <w:pPr>
        <w:jc w:val="both"/>
        <w:rPr>
          <w:rFonts w:ascii="Times New Roman" w:hAnsi="Times New Roman"/>
          <w:b/>
          <w:sz w:val="22"/>
          <w:szCs w:val="22"/>
          <w:lang w:val="en-GB"/>
        </w:rPr>
      </w:pPr>
    </w:p>
    <w:p w14:paraId="31597041"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first" r:id="rId7"/>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18E84F" w14:textId="77777777" w:rsidR="0010174F" w:rsidRDefault="0010174F">
      <w:r>
        <w:separator/>
      </w:r>
    </w:p>
  </w:endnote>
  <w:endnote w:type="continuationSeparator" w:id="0">
    <w:p w14:paraId="5A9C1A72" w14:textId="77777777" w:rsidR="0010174F" w:rsidRDefault="00101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B67D41" w14:textId="77777777" w:rsidR="0010174F" w:rsidRDefault="0010174F">
      <w:r>
        <w:separator/>
      </w:r>
    </w:p>
  </w:footnote>
  <w:footnote w:type="continuationSeparator" w:id="0">
    <w:p w14:paraId="616CA1E5" w14:textId="77777777" w:rsidR="0010174F" w:rsidRDefault="001017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1AD607" w14:textId="60952C92" w:rsidR="00FF0DB5" w:rsidRDefault="00FF0DB5" w:rsidP="007970FC">
    <w:pPr>
      <w:rPr>
        <w:b/>
        <w:bCs/>
        <w:lang w:val="en-GB"/>
      </w:rPr>
    </w:pPr>
    <w:r>
      <w:rPr>
        <w:noProof/>
        <w:snapToGrid/>
        <w:lang w:val="en-US"/>
      </w:rPr>
      <w:drawing>
        <wp:inline distT="0" distB="0" distL="0" distR="0" wp14:anchorId="55DBD646" wp14:editId="6DB81138">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B77187"/>
    <w:multiLevelType w:val="hybridMultilevel"/>
    <w:tmpl w:val="9C6C75A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34D6F18"/>
    <w:multiLevelType w:val="hybridMultilevel"/>
    <w:tmpl w:val="57DE76F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5"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72433C4A"/>
    <w:multiLevelType w:val="hybridMultilevel"/>
    <w:tmpl w:val="2638BA8A"/>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6"/>
  </w:num>
  <w:num w:numId="3">
    <w:abstractNumId w:val="6"/>
  </w:num>
  <w:num w:numId="4">
    <w:abstractNumId w:val="29"/>
  </w:num>
  <w:num w:numId="5">
    <w:abstractNumId w:val="24"/>
  </w:num>
  <w:num w:numId="6">
    <w:abstractNumId w:val="19"/>
  </w:num>
  <w:num w:numId="7">
    <w:abstractNumId w:val="17"/>
  </w:num>
  <w:num w:numId="8">
    <w:abstractNumId w:val="23"/>
  </w:num>
  <w:num w:numId="9">
    <w:abstractNumId w:val="43"/>
  </w:num>
  <w:num w:numId="10">
    <w:abstractNumId w:val="12"/>
  </w:num>
  <w:num w:numId="11">
    <w:abstractNumId w:val="13"/>
  </w:num>
  <w:num w:numId="12">
    <w:abstractNumId w:val="14"/>
  </w:num>
  <w:num w:numId="13">
    <w:abstractNumId w:val="28"/>
  </w:num>
  <w:num w:numId="14">
    <w:abstractNumId w:val="33"/>
  </w:num>
  <w:num w:numId="15">
    <w:abstractNumId w:val="38"/>
  </w:num>
  <w:num w:numId="16">
    <w:abstractNumId w:val="8"/>
  </w:num>
  <w:num w:numId="17">
    <w:abstractNumId w:val="22"/>
  </w:num>
  <w:num w:numId="18">
    <w:abstractNumId w:val="26"/>
  </w:num>
  <w:num w:numId="19">
    <w:abstractNumId w:val="32"/>
  </w:num>
  <w:num w:numId="20">
    <w:abstractNumId w:val="10"/>
  </w:num>
  <w:num w:numId="21">
    <w:abstractNumId w:val="25"/>
  </w:num>
  <w:num w:numId="22">
    <w:abstractNumId w:val="15"/>
  </w:num>
  <w:num w:numId="23">
    <w:abstractNumId w:val="18"/>
  </w:num>
  <w:num w:numId="24">
    <w:abstractNumId w:val="35"/>
  </w:num>
  <w:num w:numId="25">
    <w:abstractNumId w:val="21"/>
  </w:num>
  <w:num w:numId="26">
    <w:abstractNumId w:val="20"/>
  </w:num>
  <w:num w:numId="27">
    <w:abstractNumId w:val="39"/>
  </w:num>
  <w:num w:numId="28">
    <w:abstractNumId w:val="41"/>
  </w:num>
  <w:num w:numId="29">
    <w:abstractNumId w:val="1"/>
  </w:num>
  <w:num w:numId="30">
    <w:abstractNumId w:val="34"/>
  </w:num>
  <w:num w:numId="31">
    <w:abstractNumId w:val="30"/>
  </w:num>
  <w:num w:numId="32">
    <w:abstractNumId w:val="4"/>
  </w:num>
  <w:num w:numId="33">
    <w:abstractNumId w:val="5"/>
  </w:num>
  <w:num w:numId="34">
    <w:abstractNumId w:val="3"/>
  </w:num>
  <w:num w:numId="35">
    <w:abstractNumId w:val="0"/>
  </w:num>
  <w:num w:numId="36">
    <w:abstractNumId w:val="31"/>
  </w:num>
  <w:num w:numId="37">
    <w:abstractNumId w:val="42"/>
  </w:num>
  <w:num w:numId="38">
    <w:abstractNumId w:val="9"/>
  </w:num>
  <w:num w:numId="39">
    <w:abstractNumId w:val="11"/>
  </w:num>
  <w:num w:numId="40">
    <w:abstractNumId w:val="16"/>
  </w:num>
  <w:num w:numId="41">
    <w:abstractNumId w:val="2"/>
  </w:num>
  <w:num w:numId="42">
    <w:abstractNumId w:val="40"/>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47B11"/>
    <w:rsid w:val="00051DD7"/>
    <w:rsid w:val="00056EAA"/>
    <w:rsid w:val="00063C56"/>
    <w:rsid w:val="000714BB"/>
    <w:rsid w:val="000726B9"/>
    <w:rsid w:val="00085CA1"/>
    <w:rsid w:val="00087F35"/>
    <w:rsid w:val="0009286D"/>
    <w:rsid w:val="000A35D6"/>
    <w:rsid w:val="000A7A2C"/>
    <w:rsid w:val="000B1236"/>
    <w:rsid w:val="000B6140"/>
    <w:rsid w:val="000B6147"/>
    <w:rsid w:val="000C4AE6"/>
    <w:rsid w:val="000C5D91"/>
    <w:rsid w:val="000D24E3"/>
    <w:rsid w:val="000D2B44"/>
    <w:rsid w:val="000D40DB"/>
    <w:rsid w:val="000E7B75"/>
    <w:rsid w:val="000F3878"/>
    <w:rsid w:val="000F56D4"/>
    <w:rsid w:val="000F5F5F"/>
    <w:rsid w:val="00100E01"/>
    <w:rsid w:val="0010174F"/>
    <w:rsid w:val="00103348"/>
    <w:rsid w:val="00103913"/>
    <w:rsid w:val="00104DB7"/>
    <w:rsid w:val="00111B28"/>
    <w:rsid w:val="00111DF7"/>
    <w:rsid w:val="00115916"/>
    <w:rsid w:val="00120421"/>
    <w:rsid w:val="001254F9"/>
    <w:rsid w:val="001302A7"/>
    <w:rsid w:val="001337FD"/>
    <w:rsid w:val="00134C30"/>
    <w:rsid w:val="0014659F"/>
    <w:rsid w:val="00150767"/>
    <w:rsid w:val="00153236"/>
    <w:rsid w:val="001536B3"/>
    <w:rsid w:val="00157DEE"/>
    <w:rsid w:val="001766D9"/>
    <w:rsid w:val="00181980"/>
    <w:rsid w:val="00184983"/>
    <w:rsid w:val="00187253"/>
    <w:rsid w:val="001932AF"/>
    <w:rsid w:val="001937B4"/>
    <w:rsid w:val="001965CB"/>
    <w:rsid w:val="001A3CB9"/>
    <w:rsid w:val="001B5454"/>
    <w:rsid w:val="001D0532"/>
    <w:rsid w:val="001E4108"/>
    <w:rsid w:val="001E4648"/>
    <w:rsid w:val="001F5421"/>
    <w:rsid w:val="00211E0F"/>
    <w:rsid w:val="00216F0D"/>
    <w:rsid w:val="002209F1"/>
    <w:rsid w:val="00220BF7"/>
    <w:rsid w:val="00224506"/>
    <w:rsid w:val="00224C44"/>
    <w:rsid w:val="00235883"/>
    <w:rsid w:val="002426D3"/>
    <w:rsid w:val="002442B7"/>
    <w:rsid w:val="002560BB"/>
    <w:rsid w:val="002561C8"/>
    <w:rsid w:val="0026512B"/>
    <w:rsid w:val="0026542C"/>
    <w:rsid w:val="002703B2"/>
    <w:rsid w:val="00271700"/>
    <w:rsid w:val="0028364A"/>
    <w:rsid w:val="00294190"/>
    <w:rsid w:val="002A0041"/>
    <w:rsid w:val="002A10F1"/>
    <w:rsid w:val="002B0798"/>
    <w:rsid w:val="002B6401"/>
    <w:rsid w:val="002C649A"/>
    <w:rsid w:val="002D2FC0"/>
    <w:rsid w:val="002F1222"/>
    <w:rsid w:val="00301346"/>
    <w:rsid w:val="0030264D"/>
    <w:rsid w:val="0030325F"/>
    <w:rsid w:val="0030381F"/>
    <w:rsid w:val="00322263"/>
    <w:rsid w:val="00322F2F"/>
    <w:rsid w:val="003308C6"/>
    <w:rsid w:val="003354EB"/>
    <w:rsid w:val="003409B8"/>
    <w:rsid w:val="00347B7E"/>
    <w:rsid w:val="003502E9"/>
    <w:rsid w:val="00351351"/>
    <w:rsid w:val="00360344"/>
    <w:rsid w:val="003613D2"/>
    <w:rsid w:val="0036173C"/>
    <w:rsid w:val="00362E9B"/>
    <w:rsid w:val="00371851"/>
    <w:rsid w:val="00371F01"/>
    <w:rsid w:val="003721AD"/>
    <w:rsid w:val="00380975"/>
    <w:rsid w:val="00384BAB"/>
    <w:rsid w:val="00387C56"/>
    <w:rsid w:val="00396F1B"/>
    <w:rsid w:val="003B292D"/>
    <w:rsid w:val="003B56E5"/>
    <w:rsid w:val="003D3CAA"/>
    <w:rsid w:val="003D7611"/>
    <w:rsid w:val="003F028E"/>
    <w:rsid w:val="003F2FA4"/>
    <w:rsid w:val="003F3B51"/>
    <w:rsid w:val="003F63FF"/>
    <w:rsid w:val="003F7DB7"/>
    <w:rsid w:val="0040221E"/>
    <w:rsid w:val="0041540C"/>
    <w:rsid w:val="00420666"/>
    <w:rsid w:val="00426276"/>
    <w:rsid w:val="004300D4"/>
    <w:rsid w:val="004316F0"/>
    <w:rsid w:val="004459BF"/>
    <w:rsid w:val="004554CB"/>
    <w:rsid w:val="004775D2"/>
    <w:rsid w:val="00483E26"/>
    <w:rsid w:val="00492775"/>
    <w:rsid w:val="00496BB4"/>
    <w:rsid w:val="004A7ED9"/>
    <w:rsid w:val="004C35B5"/>
    <w:rsid w:val="004C73B6"/>
    <w:rsid w:val="004D2FD8"/>
    <w:rsid w:val="004E1A4E"/>
    <w:rsid w:val="004F5C57"/>
    <w:rsid w:val="00501FF0"/>
    <w:rsid w:val="005108FD"/>
    <w:rsid w:val="005348FF"/>
    <w:rsid w:val="00535826"/>
    <w:rsid w:val="00536B4A"/>
    <w:rsid w:val="00543F1F"/>
    <w:rsid w:val="00575CB0"/>
    <w:rsid w:val="00591F23"/>
    <w:rsid w:val="00593550"/>
    <w:rsid w:val="005B2018"/>
    <w:rsid w:val="005C0EA1"/>
    <w:rsid w:val="005C4176"/>
    <w:rsid w:val="005D2116"/>
    <w:rsid w:val="005D21F3"/>
    <w:rsid w:val="005D2717"/>
    <w:rsid w:val="005D3833"/>
    <w:rsid w:val="005F3C51"/>
    <w:rsid w:val="005F62D0"/>
    <w:rsid w:val="006311FE"/>
    <w:rsid w:val="00633829"/>
    <w:rsid w:val="006408AC"/>
    <w:rsid w:val="0066519D"/>
    <w:rsid w:val="00670C3D"/>
    <w:rsid w:val="00677500"/>
    <w:rsid w:val="0068247E"/>
    <w:rsid w:val="006917B2"/>
    <w:rsid w:val="00694D46"/>
    <w:rsid w:val="006B0AB1"/>
    <w:rsid w:val="006B5A0E"/>
    <w:rsid w:val="006B77BA"/>
    <w:rsid w:val="006C2F05"/>
    <w:rsid w:val="006E56FD"/>
    <w:rsid w:val="006E6880"/>
    <w:rsid w:val="00702D85"/>
    <w:rsid w:val="00711C72"/>
    <w:rsid w:val="0073450F"/>
    <w:rsid w:val="00740346"/>
    <w:rsid w:val="0075384B"/>
    <w:rsid w:val="0075465B"/>
    <w:rsid w:val="00766AA7"/>
    <w:rsid w:val="00775EDB"/>
    <w:rsid w:val="00777E99"/>
    <w:rsid w:val="0078178B"/>
    <w:rsid w:val="00792A1B"/>
    <w:rsid w:val="007970FC"/>
    <w:rsid w:val="007B65DB"/>
    <w:rsid w:val="007C0BDD"/>
    <w:rsid w:val="007C1656"/>
    <w:rsid w:val="007C75E0"/>
    <w:rsid w:val="007D228F"/>
    <w:rsid w:val="007D5FA2"/>
    <w:rsid w:val="007E3D5F"/>
    <w:rsid w:val="007E4980"/>
    <w:rsid w:val="007E53F9"/>
    <w:rsid w:val="00806CE0"/>
    <w:rsid w:val="00811F58"/>
    <w:rsid w:val="00822CBC"/>
    <w:rsid w:val="008512E1"/>
    <w:rsid w:val="00853F9D"/>
    <w:rsid w:val="008552E8"/>
    <w:rsid w:val="0085667F"/>
    <w:rsid w:val="008617F3"/>
    <w:rsid w:val="008764E3"/>
    <w:rsid w:val="008766DD"/>
    <w:rsid w:val="008808CB"/>
    <w:rsid w:val="00882B76"/>
    <w:rsid w:val="008859E6"/>
    <w:rsid w:val="008A39B7"/>
    <w:rsid w:val="008B5A9D"/>
    <w:rsid w:val="008D4F38"/>
    <w:rsid w:val="008E08E8"/>
    <w:rsid w:val="008E246D"/>
    <w:rsid w:val="008E40E2"/>
    <w:rsid w:val="008F198A"/>
    <w:rsid w:val="00920A51"/>
    <w:rsid w:val="00922542"/>
    <w:rsid w:val="0093582A"/>
    <w:rsid w:val="009456F1"/>
    <w:rsid w:val="0094670B"/>
    <w:rsid w:val="009530C1"/>
    <w:rsid w:val="00976745"/>
    <w:rsid w:val="00980A42"/>
    <w:rsid w:val="00991AA8"/>
    <w:rsid w:val="00992C28"/>
    <w:rsid w:val="009976B3"/>
    <w:rsid w:val="009A3792"/>
    <w:rsid w:val="009B0CF1"/>
    <w:rsid w:val="009B2F1F"/>
    <w:rsid w:val="009B422E"/>
    <w:rsid w:val="009B4D6F"/>
    <w:rsid w:val="009C0E86"/>
    <w:rsid w:val="009C359E"/>
    <w:rsid w:val="009D2938"/>
    <w:rsid w:val="009E1733"/>
    <w:rsid w:val="009E6BB7"/>
    <w:rsid w:val="009F1BCE"/>
    <w:rsid w:val="00A039CA"/>
    <w:rsid w:val="00A20F50"/>
    <w:rsid w:val="00A34D25"/>
    <w:rsid w:val="00A356A8"/>
    <w:rsid w:val="00A37F7F"/>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AF7EE8"/>
    <w:rsid w:val="00B07102"/>
    <w:rsid w:val="00B1165D"/>
    <w:rsid w:val="00B145C1"/>
    <w:rsid w:val="00B148C1"/>
    <w:rsid w:val="00B25580"/>
    <w:rsid w:val="00B260FD"/>
    <w:rsid w:val="00B277E4"/>
    <w:rsid w:val="00B3168E"/>
    <w:rsid w:val="00B44DC5"/>
    <w:rsid w:val="00B450B0"/>
    <w:rsid w:val="00B4772C"/>
    <w:rsid w:val="00B63280"/>
    <w:rsid w:val="00B70C0E"/>
    <w:rsid w:val="00B80DE8"/>
    <w:rsid w:val="00B90C14"/>
    <w:rsid w:val="00B9691D"/>
    <w:rsid w:val="00BA380B"/>
    <w:rsid w:val="00BB2512"/>
    <w:rsid w:val="00BB56D3"/>
    <w:rsid w:val="00BC6222"/>
    <w:rsid w:val="00BD201F"/>
    <w:rsid w:val="00BD3371"/>
    <w:rsid w:val="00BD43E0"/>
    <w:rsid w:val="00BE41A9"/>
    <w:rsid w:val="00BF7D14"/>
    <w:rsid w:val="00C12AF0"/>
    <w:rsid w:val="00C13C29"/>
    <w:rsid w:val="00C17310"/>
    <w:rsid w:val="00C174BC"/>
    <w:rsid w:val="00C23B17"/>
    <w:rsid w:val="00C302E1"/>
    <w:rsid w:val="00C3235B"/>
    <w:rsid w:val="00C34E40"/>
    <w:rsid w:val="00C36B04"/>
    <w:rsid w:val="00C4214C"/>
    <w:rsid w:val="00C42256"/>
    <w:rsid w:val="00C55B44"/>
    <w:rsid w:val="00C570FD"/>
    <w:rsid w:val="00C61312"/>
    <w:rsid w:val="00C720C8"/>
    <w:rsid w:val="00C75CCE"/>
    <w:rsid w:val="00C92434"/>
    <w:rsid w:val="00CA1354"/>
    <w:rsid w:val="00CA6C68"/>
    <w:rsid w:val="00CC7DE2"/>
    <w:rsid w:val="00CD6C4C"/>
    <w:rsid w:val="00CD7F25"/>
    <w:rsid w:val="00CF6CFA"/>
    <w:rsid w:val="00CF7AAC"/>
    <w:rsid w:val="00D10EF9"/>
    <w:rsid w:val="00D15921"/>
    <w:rsid w:val="00D24893"/>
    <w:rsid w:val="00D43612"/>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D7377"/>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C33E4"/>
    <w:rsid w:val="00EE0ED9"/>
    <w:rsid w:val="00EE2E55"/>
    <w:rsid w:val="00F01BB4"/>
    <w:rsid w:val="00F02006"/>
    <w:rsid w:val="00F02E95"/>
    <w:rsid w:val="00F04765"/>
    <w:rsid w:val="00F0574A"/>
    <w:rsid w:val="00F11DD5"/>
    <w:rsid w:val="00F12A62"/>
    <w:rsid w:val="00F15393"/>
    <w:rsid w:val="00F228B1"/>
    <w:rsid w:val="00F25BC8"/>
    <w:rsid w:val="00F33A99"/>
    <w:rsid w:val="00F35836"/>
    <w:rsid w:val="00F41619"/>
    <w:rsid w:val="00F53DB6"/>
    <w:rsid w:val="00F56D4C"/>
    <w:rsid w:val="00F658F3"/>
    <w:rsid w:val="00F67CA2"/>
    <w:rsid w:val="00F8016B"/>
    <w:rsid w:val="00F804E1"/>
    <w:rsid w:val="00F87F88"/>
    <w:rsid w:val="00F90A9F"/>
    <w:rsid w:val="00F91DF6"/>
    <w:rsid w:val="00F9339D"/>
    <w:rsid w:val="00F962E3"/>
    <w:rsid w:val="00FA3F66"/>
    <w:rsid w:val="00FB2716"/>
    <w:rsid w:val="00FB3374"/>
    <w:rsid w:val="00FB67DE"/>
    <w:rsid w:val="00FD6CB9"/>
    <w:rsid w:val="00FE3081"/>
    <w:rsid w:val="00FE3E3B"/>
    <w:rsid w:val="00FF0DB5"/>
    <w:rsid w:val="00FF31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498AAD"/>
  <w15:chartTrackingRefBased/>
  <w15:docId w15:val="{DC592392-693C-4C46-8D53-E31143735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99"/>
    <w:qFormat/>
    <w:rsid w:val="00DD7377"/>
    <w:pPr>
      <w:spacing w:before="0" w:after="200" w:line="276" w:lineRule="auto"/>
      <w:ind w:left="720"/>
      <w:contextualSpacing/>
    </w:pPr>
    <w:rPr>
      <w:rFonts w:ascii="Calibri" w:eastAsia="Calibri" w:hAnsi="Calibri"/>
      <w:snapToGrid/>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99333">
      <w:bodyDiv w:val="1"/>
      <w:marLeft w:val="0"/>
      <w:marRight w:val="0"/>
      <w:marTop w:val="0"/>
      <w:marBottom w:val="0"/>
      <w:divBdr>
        <w:top w:val="none" w:sz="0" w:space="0" w:color="auto"/>
        <w:left w:val="none" w:sz="0" w:space="0" w:color="auto"/>
        <w:bottom w:val="none" w:sz="0" w:space="0" w:color="auto"/>
        <w:right w:val="none" w:sz="0" w:space="0" w:color="auto"/>
      </w:divBdr>
    </w:div>
    <w:div w:id="203059407">
      <w:bodyDiv w:val="1"/>
      <w:marLeft w:val="0"/>
      <w:marRight w:val="0"/>
      <w:marTop w:val="0"/>
      <w:marBottom w:val="0"/>
      <w:divBdr>
        <w:top w:val="none" w:sz="0" w:space="0" w:color="auto"/>
        <w:left w:val="none" w:sz="0" w:space="0" w:color="auto"/>
        <w:bottom w:val="none" w:sz="0" w:space="0" w:color="auto"/>
        <w:right w:val="none" w:sz="0" w:space="0" w:color="auto"/>
      </w:divBdr>
    </w:div>
    <w:div w:id="232007390">
      <w:bodyDiv w:val="1"/>
      <w:marLeft w:val="0"/>
      <w:marRight w:val="0"/>
      <w:marTop w:val="0"/>
      <w:marBottom w:val="0"/>
      <w:divBdr>
        <w:top w:val="none" w:sz="0" w:space="0" w:color="auto"/>
        <w:left w:val="none" w:sz="0" w:space="0" w:color="auto"/>
        <w:bottom w:val="none" w:sz="0" w:space="0" w:color="auto"/>
        <w:right w:val="none" w:sz="0" w:space="0" w:color="auto"/>
      </w:divBdr>
    </w:div>
    <w:div w:id="244412915">
      <w:bodyDiv w:val="1"/>
      <w:marLeft w:val="0"/>
      <w:marRight w:val="0"/>
      <w:marTop w:val="0"/>
      <w:marBottom w:val="0"/>
      <w:divBdr>
        <w:top w:val="none" w:sz="0" w:space="0" w:color="auto"/>
        <w:left w:val="none" w:sz="0" w:space="0" w:color="auto"/>
        <w:bottom w:val="none" w:sz="0" w:space="0" w:color="auto"/>
        <w:right w:val="none" w:sz="0" w:space="0" w:color="auto"/>
      </w:divBdr>
    </w:div>
    <w:div w:id="504443962">
      <w:bodyDiv w:val="1"/>
      <w:marLeft w:val="0"/>
      <w:marRight w:val="0"/>
      <w:marTop w:val="0"/>
      <w:marBottom w:val="0"/>
      <w:divBdr>
        <w:top w:val="none" w:sz="0" w:space="0" w:color="auto"/>
        <w:left w:val="none" w:sz="0" w:space="0" w:color="auto"/>
        <w:bottom w:val="none" w:sz="0" w:space="0" w:color="auto"/>
        <w:right w:val="none" w:sz="0" w:space="0" w:color="auto"/>
      </w:divBdr>
    </w:div>
    <w:div w:id="518395655">
      <w:bodyDiv w:val="1"/>
      <w:marLeft w:val="0"/>
      <w:marRight w:val="0"/>
      <w:marTop w:val="0"/>
      <w:marBottom w:val="0"/>
      <w:divBdr>
        <w:top w:val="none" w:sz="0" w:space="0" w:color="auto"/>
        <w:left w:val="none" w:sz="0" w:space="0" w:color="auto"/>
        <w:bottom w:val="none" w:sz="0" w:space="0" w:color="auto"/>
        <w:right w:val="none" w:sz="0" w:space="0" w:color="auto"/>
      </w:divBdr>
    </w:div>
    <w:div w:id="522666498">
      <w:bodyDiv w:val="1"/>
      <w:marLeft w:val="0"/>
      <w:marRight w:val="0"/>
      <w:marTop w:val="0"/>
      <w:marBottom w:val="0"/>
      <w:divBdr>
        <w:top w:val="none" w:sz="0" w:space="0" w:color="auto"/>
        <w:left w:val="none" w:sz="0" w:space="0" w:color="auto"/>
        <w:bottom w:val="none" w:sz="0" w:space="0" w:color="auto"/>
        <w:right w:val="none" w:sz="0" w:space="0" w:color="auto"/>
      </w:divBdr>
    </w:div>
    <w:div w:id="567813820">
      <w:bodyDiv w:val="1"/>
      <w:marLeft w:val="0"/>
      <w:marRight w:val="0"/>
      <w:marTop w:val="0"/>
      <w:marBottom w:val="0"/>
      <w:divBdr>
        <w:top w:val="none" w:sz="0" w:space="0" w:color="auto"/>
        <w:left w:val="none" w:sz="0" w:space="0" w:color="auto"/>
        <w:bottom w:val="none" w:sz="0" w:space="0" w:color="auto"/>
        <w:right w:val="none" w:sz="0" w:space="0" w:color="auto"/>
      </w:divBdr>
    </w:div>
    <w:div w:id="569969507">
      <w:bodyDiv w:val="1"/>
      <w:marLeft w:val="0"/>
      <w:marRight w:val="0"/>
      <w:marTop w:val="0"/>
      <w:marBottom w:val="0"/>
      <w:divBdr>
        <w:top w:val="none" w:sz="0" w:space="0" w:color="auto"/>
        <w:left w:val="none" w:sz="0" w:space="0" w:color="auto"/>
        <w:bottom w:val="none" w:sz="0" w:space="0" w:color="auto"/>
        <w:right w:val="none" w:sz="0" w:space="0" w:color="auto"/>
      </w:divBdr>
    </w:div>
    <w:div w:id="618806157">
      <w:bodyDiv w:val="1"/>
      <w:marLeft w:val="0"/>
      <w:marRight w:val="0"/>
      <w:marTop w:val="0"/>
      <w:marBottom w:val="0"/>
      <w:divBdr>
        <w:top w:val="none" w:sz="0" w:space="0" w:color="auto"/>
        <w:left w:val="none" w:sz="0" w:space="0" w:color="auto"/>
        <w:bottom w:val="none" w:sz="0" w:space="0" w:color="auto"/>
        <w:right w:val="none" w:sz="0" w:space="0" w:color="auto"/>
      </w:divBdr>
    </w:div>
    <w:div w:id="946502966">
      <w:bodyDiv w:val="1"/>
      <w:marLeft w:val="0"/>
      <w:marRight w:val="0"/>
      <w:marTop w:val="0"/>
      <w:marBottom w:val="0"/>
      <w:divBdr>
        <w:top w:val="none" w:sz="0" w:space="0" w:color="auto"/>
        <w:left w:val="none" w:sz="0" w:space="0" w:color="auto"/>
        <w:bottom w:val="none" w:sz="0" w:space="0" w:color="auto"/>
        <w:right w:val="none" w:sz="0" w:space="0" w:color="auto"/>
      </w:divBdr>
    </w:div>
    <w:div w:id="1063139038">
      <w:bodyDiv w:val="1"/>
      <w:marLeft w:val="0"/>
      <w:marRight w:val="0"/>
      <w:marTop w:val="0"/>
      <w:marBottom w:val="0"/>
      <w:divBdr>
        <w:top w:val="none" w:sz="0" w:space="0" w:color="auto"/>
        <w:left w:val="none" w:sz="0" w:space="0" w:color="auto"/>
        <w:bottom w:val="none" w:sz="0" w:space="0" w:color="auto"/>
        <w:right w:val="none" w:sz="0" w:space="0" w:color="auto"/>
      </w:divBdr>
    </w:div>
    <w:div w:id="1111439845">
      <w:bodyDiv w:val="1"/>
      <w:marLeft w:val="0"/>
      <w:marRight w:val="0"/>
      <w:marTop w:val="0"/>
      <w:marBottom w:val="0"/>
      <w:divBdr>
        <w:top w:val="none" w:sz="0" w:space="0" w:color="auto"/>
        <w:left w:val="none" w:sz="0" w:space="0" w:color="auto"/>
        <w:bottom w:val="none" w:sz="0" w:space="0" w:color="auto"/>
        <w:right w:val="none" w:sz="0" w:space="0" w:color="auto"/>
      </w:divBdr>
    </w:div>
    <w:div w:id="1153329079">
      <w:bodyDiv w:val="1"/>
      <w:marLeft w:val="0"/>
      <w:marRight w:val="0"/>
      <w:marTop w:val="0"/>
      <w:marBottom w:val="0"/>
      <w:divBdr>
        <w:top w:val="none" w:sz="0" w:space="0" w:color="auto"/>
        <w:left w:val="none" w:sz="0" w:space="0" w:color="auto"/>
        <w:bottom w:val="none" w:sz="0" w:space="0" w:color="auto"/>
        <w:right w:val="none" w:sz="0" w:space="0" w:color="auto"/>
      </w:divBdr>
    </w:div>
    <w:div w:id="1237130987">
      <w:bodyDiv w:val="1"/>
      <w:marLeft w:val="0"/>
      <w:marRight w:val="0"/>
      <w:marTop w:val="0"/>
      <w:marBottom w:val="0"/>
      <w:divBdr>
        <w:top w:val="none" w:sz="0" w:space="0" w:color="auto"/>
        <w:left w:val="none" w:sz="0" w:space="0" w:color="auto"/>
        <w:bottom w:val="none" w:sz="0" w:space="0" w:color="auto"/>
        <w:right w:val="none" w:sz="0" w:space="0" w:color="auto"/>
      </w:divBdr>
    </w:div>
    <w:div w:id="1379821688">
      <w:bodyDiv w:val="1"/>
      <w:marLeft w:val="0"/>
      <w:marRight w:val="0"/>
      <w:marTop w:val="0"/>
      <w:marBottom w:val="0"/>
      <w:divBdr>
        <w:top w:val="none" w:sz="0" w:space="0" w:color="auto"/>
        <w:left w:val="none" w:sz="0" w:space="0" w:color="auto"/>
        <w:bottom w:val="none" w:sz="0" w:space="0" w:color="auto"/>
        <w:right w:val="none" w:sz="0" w:space="0" w:color="auto"/>
      </w:divBdr>
    </w:div>
    <w:div w:id="1414887786">
      <w:bodyDiv w:val="1"/>
      <w:marLeft w:val="0"/>
      <w:marRight w:val="0"/>
      <w:marTop w:val="0"/>
      <w:marBottom w:val="0"/>
      <w:divBdr>
        <w:top w:val="none" w:sz="0" w:space="0" w:color="auto"/>
        <w:left w:val="none" w:sz="0" w:space="0" w:color="auto"/>
        <w:bottom w:val="none" w:sz="0" w:space="0" w:color="auto"/>
        <w:right w:val="none" w:sz="0" w:space="0" w:color="auto"/>
      </w:divBdr>
    </w:div>
    <w:div w:id="1530097174">
      <w:bodyDiv w:val="1"/>
      <w:marLeft w:val="0"/>
      <w:marRight w:val="0"/>
      <w:marTop w:val="0"/>
      <w:marBottom w:val="0"/>
      <w:divBdr>
        <w:top w:val="none" w:sz="0" w:space="0" w:color="auto"/>
        <w:left w:val="none" w:sz="0" w:space="0" w:color="auto"/>
        <w:bottom w:val="none" w:sz="0" w:space="0" w:color="auto"/>
        <w:right w:val="none" w:sz="0" w:space="0" w:color="auto"/>
      </w:divBdr>
    </w:div>
    <w:div w:id="1538928845">
      <w:bodyDiv w:val="1"/>
      <w:marLeft w:val="0"/>
      <w:marRight w:val="0"/>
      <w:marTop w:val="0"/>
      <w:marBottom w:val="0"/>
      <w:divBdr>
        <w:top w:val="none" w:sz="0" w:space="0" w:color="auto"/>
        <w:left w:val="none" w:sz="0" w:space="0" w:color="auto"/>
        <w:bottom w:val="none" w:sz="0" w:space="0" w:color="auto"/>
        <w:right w:val="none" w:sz="0" w:space="0" w:color="auto"/>
      </w:divBdr>
    </w:div>
    <w:div w:id="1543132812">
      <w:bodyDiv w:val="1"/>
      <w:marLeft w:val="0"/>
      <w:marRight w:val="0"/>
      <w:marTop w:val="0"/>
      <w:marBottom w:val="0"/>
      <w:divBdr>
        <w:top w:val="none" w:sz="0" w:space="0" w:color="auto"/>
        <w:left w:val="none" w:sz="0" w:space="0" w:color="auto"/>
        <w:bottom w:val="none" w:sz="0" w:space="0" w:color="auto"/>
        <w:right w:val="none" w:sz="0" w:space="0" w:color="auto"/>
      </w:divBdr>
    </w:div>
    <w:div w:id="1692409850">
      <w:bodyDiv w:val="1"/>
      <w:marLeft w:val="0"/>
      <w:marRight w:val="0"/>
      <w:marTop w:val="0"/>
      <w:marBottom w:val="0"/>
      <w:divBdr>
        <w:top w:val="none" w:sz="0" w:space="0" w:color="auto"/>
        <w:left w:val="none" w:sz="0" w:space="0" w:color="auto"/>
        <w:bottom w:val="none" w:sz="0" w:space="0" w:color="auto"/>
        <w:right w:val="none" w:sz="0" w:space="0" w:color="auto"/>
      </w:divBdr>
    </w:div>
    <w:div w:id="1696424448">
      <w:bodyDiv w:val="1"/>
      <w:marLeft w:val="0"/>
      <w:marRight w:val="0"/>
      <w:marTop w:val="0"/>
      <w:marBottom w:val="0"/>
      <w:divBdr>
        <w:top w:val="none" w:sz="0" w:space="0" w:color="auto"/>
        <w:left w:val="none" w:sz="0" w:space="0" w:color="auto"/>
        <w:bottom w:val="none" w:sz="0" w:space="0" w:color="auto"/>
        <w:right w:val="none" w:sz="0" w:space="0" w:color="auto"/>
      </w:divBdr>
    </w:div>
    <w:div w:id="1711151724">
      <w:bodyDiv w:val="1"/>
      <w:marLeft w:val="0"/>
      <w:marRight w:val="0"/>
      <w:marTop w:val="0"/>
      <w:marBottom w:val="0"/>
      <w:divBdr>
        <w:top w:val="none" w:sz="0" w:space="0" w:color="auto"/>
        <w:left w:val="none" w:sz="0" w:space="0" w:color="auto"/>
        <w:bottom w:val="none" w:sz="0" w:space="0" w:color="auto"/>
        <w:right w:val="none" w:sz="0" w:space="0" w:color="auto"/>
      </w:divBdr>
    </w:div>
    <w:div w:id="1756124872">
      <w:bodyDiv w:val="1"/>
      <w:marLeft w:val="0"/>
      <w:marRight w:val="0"/>
      <w:marTop w:val="0"/>
      <w:marBottom w:val="0"/>
      <w:divBdr>
        <w:top w:val="none" w:sz="0" w:space="0" w:color="auto"/>
        <w:left w:val="none" w:sz="0" w:space="0" w:color="auto"/>
        <w:bottom w:val="none" w:sz="0" w:space="0" w:color="auto"/>
        <w:right w:val="none" w:sz="0" w:space="0" w:color="auto"/>
      </w:divBdr>
    </w:div>
    <w:div w:id="1757744656">
      <w:bodyDiv w:val="1"/>
      <w:marLeft w:val="0"/>
      <w:marRight w:val="0"/>
      <w:marTop w:val="0"/>
      <w:marBottom w:val="0"/>
      <w:divBdr>
        <w:top w:val="none" w:sz="0" w:space="0" w:color="auto"/>
        <w:left w:val="none" w:sz="0" w:space="0" w:color="auto"/>
        <w:bottom w:val="none" w:sz="0" w:space="0" w:color="auto"/>
        <w:right w:val="none" w:sz="0" w:space="0" w:color="auto"/>
      </w:divBdr>
    </w:div>
    <w:div w:id="1817138765">
      <w:bodyDiv w:val="1"/>
      <w:marLeft w:val="0"/>
      <w:marRight w:val="0"/>
      <w:marTop w:val="0"/>
      <w:marBottom w:val="0"/>
      <w:divBdr>
        <w:top w:val="none" w:sz="0" w:space="0" w:color="auto"/>
        <w:left w:val="none" w:sz="0" w:space="0" w:color="auto"/>
        <w:bottom w:val="none" w:sz="0" w:space="0" w:color="auto"/>
        <w:right w:val="none" w:sz="0" w:space="0" w:color="auto"/>
      </w:divBdr>
    </w:div>
    <w:div w:id="1869447122">
      <w:bodyDiv w:val="1"/>
      <w:marLeft w:val="0"/>
      <w:marRight w:val="0"/>
      <w:marTop w:val="0"/>
      <w:marBottom w:val="0"/>
      <w:divBdr>
        <w:top w:val="none" w:sz="0" w:space="0" w:color="auto"/>
        <w:left w:val="none" w:sz="0" w:space="0" w:color="auto"/>
        <w:bottom w:val="none" w:sz="0" w:space="0" w:color="auto"/>
        <w:right w:val="none" w:sz="0" w:space="0" w:color="auto"/>
      </w:divBdr>
    </w:div>
    <w:div w:id="2006130801">
      <w:bodyDiv w:val="1"/>
      <w:marLeft w:val="0"/>
      <w:marRight w:val="0"/>
      <w:marTop w:val="0"/>
      <w:marBottom w:val="0"/>
      <w:divBdr>
        <w:top w:val="none" w:sz="0" w:space="0" w:color="auto"/>
        <w:left w:val="none" w:sz="0" w:space="0" w:color="auto"/>
        <w:bottom w:val="none" w:sz="0" w:space="0" w:color="auto"/>
        <w:right w:val="none" w:sz="0" w:space="0" w:color="auto"/>
      </w:divBdr>
    </w:div>
    <w:div w:id="2067754042">
      <w:bodyDiv w:val="1"/>
      <w:marLeft w:val="0"/>
      <w:marRight w:val="0"/>
      <w:marTop w:val="0"/>
      <w:marBottom w:val="0"/>
      <w:divBdr>
        <w:top w:val="none" w:sz="0" w:space="0" w:color="auto"/>
        <w:left w:val="none" w:sz="0" w:space="0" w:color="auto"/>
        <w:bottom w:val="none" w:sz="0" w:space="0" w:color="auto"/>
        <w:right w:val="none" w:sz="0" w:space="0" w:color="auto"/>
      </w:divBdr>
    </w:div>
    <w:div w:id="2088644201">
      <w:bodyDiv w:val="1"/>
      <w:marLeft w:val="0"/>
      <w:marRight w:val="0"/>
      <w:marTop w:val="0"/>
      <w:marBottom w:val="0"/>
      <w:divBdr>
        <w:top w:val="none" w:sz="0" w:space="0" w:color="auto"/>
        <w:left w:val="none" w:sz="0" w:space="0" w:color="auto"/>
        <w:bottom w:val="none" w:sz="0" w:space="0" w:color="auto"/>
        <w:right w:val="none" w:sz="0" w:space="0" w:color="auto"/>
      </w:divBdr>
    </w:div>
    <w:div w:id="2127040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220</TotalTime>
  <Pages>5</Pages>
  <Words>714</Words>
  <Characters>4076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18</cp:revision>
  <cp:lastPrinted>2012-09-24T10:13:00Z</cp:lastPrinted>
  <dcterms:created xsi:type="dcterms:W3CDTF">2019-04-14T15:38:00Z</dcterms:created>
  <dcterms:modified xsi:type="dcterms:W3CDTF">2025-03-21T08:42:00Z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